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11" w:rsidRPr="002A1111" w:rsidRDefault="002A1111" w:rsidP="002A1111">
      <w:pPr>
        <w:pStyle w:val="Titre1"/>
        <w:ind w:left="0"/>
        <w:jc w:val="center"/>
        <w:rPr>
          <w:rFonts w:asciiTheme="minorHAnsi" w:hAnsiTheme="minorHAnsi" w:cstheme="minorHAnsi"/>
          <w:szCs w:val="22"/>
          <w:bdr w:val="single" w:sz="4" w:space="0" w:color="auto"/>
        </w:rPr>
      </w:pPr>
      <w:bookmarkStart w:id="0" w:name="_GoBack"/>
      <w:bookmarkEnd w:id="0"/>
      <w:r w:rsidRPr="002A1111">
        <w:rPr>
          <w:rFonts w:asciiTheme="minorHAnsi" w:hAnsiTheme="minorHAnsi" w:cstheme="minorHAnsi"/>
          <w:szCs w:val="22"/>
        </w:rPr>
        <w:t>AFFICHAGES ET DOCUMENTS OBLIGATOIRES</w:t>
      </w:r>
    </w:p>
    <w:p w:rsidR="002A1111" w:rsidRDefault="002A1111" w:rsidP="00830858">
      <w:pPr>
        <w:pStyle w:val="Titre1"/>
        <w:ind w:left="0"/>
        <w:jc w:val="left"/>
        <w:rPr>
          <w:rFonts w:asciiTheme="minorHAnsi" w:hAnsiTheme="minorHAnsi" w:cstheme="minorHAnsi"/>
          <w:sz w:val="22"/>
          <w:szCs w:val="22"/>
          <w:bdr w:val="single" w:sz="4" w:space="0" w:color="auto"/>
        </w:rPr>
      </w:pPr>
    </w:p>
    <w:p w:rsidR="000F66A9" w:rsidRPr="003E04E4" w:rsidRDefault="009731D0" w:rsidP="00830858">
      <w:pPr>
        <w:pStyle w:val="Titre1"/>
        <w:ind w:left="0"/>
        <w:jc w:val="left"/>
        <w:rPr>
          <w:rFonts w:asciiTheme="minorHAnsi" w:hAnsiTheme="minorHAnsi" w:cstheme="minorHAnsi"/>
          <w:sz w:val="22"/>
          <w:szCs w:val="22"/>
        </w:rPr>
      </w:pPr>
      <w:r w:rsidRPr="003E04E4">
        <w:rPr>
          <w:rFonts w:asciiTheme="minorHAnsi" w:hAnsiTheme="minorHAnsi" w:cstheme="minorHAnsi"/>
          <w:sz w:val="22"/>
          <w:szCs w:val="22"/>
          <w:bdr w:val="single" w:sz="4" w:space="0" w:color="auto"/>
        </w:rPr>
        <w:t xml:space="preserve">                              </w:t>
      </w:r>
      <w:r w:rsidR="00830858" w:rsidRPr="003E04E4">
        <w:rPr>
          <w:rFonts w:asciiTheme="minorHAnsi" w:hAnsiTheme="minorHAnsi" w:cstheme="minorHAnsi"/>
          <w:sz w:val="22"/>
          <w:szCs w:val="22"/>
          <w:bdr w:val="single" w:sz="4" w:space="0" w:color="auto"/>
        </w:rPr>
        <w:t xml:space="preserve">                              L</w:t>
      </w:r>
      <w:r w:rsidR="00E33760" w:rsidRPr="003E04E4">
        <w:rPr>
          <w:rFonts w:asciiTheme="minorHAnsi" w:hAnsiTheme="minorHAnsi" w:cstheme="minorHAnsi"/>
          <w:sz w:val="22"/>
          <w:szCs w:val="22"/>
          <w:bdr w:val="single" w:sz="4" w:space="0" w:color="auto"/>
        </w:rPr>
        <w:t>es documents réglementaires obligatoires</w:t>
      </w:r>
      <w:r w:rsidRPr="003E04E4">
        <w:rPr>
          <w:rFonts w:asciiTheme="minorHAnsi" w:hAnsiTheme="minorHAnsi" w:cstheme="minorHAnsi"/>
          <w:sz w:val="22"/>
          <w:szCs w:val="22"/>
          <w:bdr w:val="single" w:sz="4" w:space="0" w:color="auto"/>
        </w:rPr>
        <w:t xml:space="preserve">                                                            </w:t>
      </w:r>
    </w:p>
    <w:p w:rsidR="000F66A9" w:rsidRPr="003E04E4" w:rsidRDefault="00E33760">
      <w:pPr>
        <w:pStyle w:val="Titre2"/>
        <w:numPr>
          <w:ilvl w:val="0"/>
          <w:numId w:val="2"/>
        </w:numPr>
        <w:tabs>
          <w:tab w:val="left" w:pos="836"/>
          <w:tab w:val="left" w:pos="837"/>
        </w:tabs>
        <w:spacing w:before="174"/>
        <w:rPr>
          <w:rFonts w:asciiTheme="minorHAnsi" w:hAnsiTheme="minorHAnsi" w:cstheme="minorHAnsi"/>
          <w:sz w:val="22"/>
          <w:szCs w:val="22"/>
        </w:rPr>
      </w:pPr>
      <w:r w:rsidRPr="003E04E4">
        <w:rPr>
          <w:rFonts w:asciiTheme="minorHAnsi" w:hAnsiTheme="minorHAnsi" w:cstheme="minorHAnsi"/>
          <w:sz w:val="22"/>
          <w:szCs w:val="22"/>
        </w:rPr>
        <w:t>Le registre</w:t>
      </w:r>
      <w:r w:rsidRPr="003E04E4">
        <w:rPr>
          <w:rFonts w:asciiTheme="minorHAnsi" w:hAnsiTheme="minorHAnsi" w:cstheme="minorHAnsi"/>
          <w:spacing w:val="-1"/>
          <w:sz w:val="22"/>
          <w:szCs w:val="22"/>
        </w:rPr>
        <w:t xml:space="preserve"> </w:t>
      </w:r>
      <w:r w:rsidRPr="003E04E4">
        <w:rPr>
          <w:rFonts w:asciiTheme="minorHAnsi" w:hAnsiTheme="minorHAnsi" w:cstheme="minorHAnsi"/>
          <w:sz w:val="22"/>
          <w:szCs w:val="22"/>
        </w:rPr>
        <w:t>d’appel</w:t>
      </w:r>
    </w:p>
    <w:p w:rsidR="000F66A9" w:rsidRPr="003E04E4" w:rsidRDefault="000F66A9">
      <w:pPr>
        <w:pStyle w:val="Corpsdetexte"/>
        <w:spacing w:before="5"/>
        <w:ind w:left="0"/>
        <w:rPr>
          <w:rFonts w:asciiTheme="minorHAnsi" w:hAnsiTheme="minorHAnsi" w:cstheme="minorHAnsi"/>
          <w:b/>
        </w:rPr>
      </w:pPr>
    </w:p>
    <w:p w:rsidR="000F66A9" w:rsidRPr="003E04E4" w:rsidRDefault="00E33760">
      <w:pPr>
        <w:pStyle w:val="Corpsdetexte"/>
        <w:spacing w:line="276" w:lineRule="auto"/>
        <w:ind w:right="107"/>
        <w:jc w:val="both"/>
        <w:rPr>
          <w:rFonts w:asciiTheme="minorHAnsi" w:hAnsiTheme="minorHAnsi" w:cstheme="minorHAnsi"/>
        </w:rPr>
      </w:pPr>
      <w:r w:rsidRPr="003E04E4">
        <w:rPr>
          <w:rFonts w:asciiTheme="minorHAnsi" w:hAnsiTheme="minorHAnsi" w:cstheme="minorHAnsi"/>
        </w:rPr>
        <w:t>Sa tenue quotidienne doit permettre de s’assurer de la fréquentation régulière des élèves. L’appel doit se faire dès l’entrée des élèves en classe, chaque matin et chaque après-midi. Le registre doit être immédiatement renseigné à l’encre.</w:t>
      </w:r>
    </w:p>
    <w:p w:rsidR="000F66A9" w:rsidRPr="003E04E4" w:rsidRDefault="00E33760">
      <w:pPr>
        <w:pStyle w:val="Corpsdetexte"/>
        <w:spacing w:before="121" w:line="276" w:lineRule="auto"/>
        <w:ind w:right="108"/>
        <w:jc w:val="both"/>
        <w:rPr>
          <w:rFonts w:asciiTheme="minorHAnsi" w:hAnsiTheme="minorHAnsi" w:cstheme="minorHAnsi"/>
        </w:rPr>
      </w:pPr>
      <w:r w:rsidRPr="003E04E4">
        <w:rPr>
          <w:rFonts w:asciiTheme="minorHAnsi" w:hAnsiTheme="minorHAnsi" w:cstheme="minorHAnsi"/>
        </w:rPr>
        <w:t>Les absences sont comptées par demi-journées, motivées et totalisées à la fin de chaque jour et de chaque mois. Toute absence non justifiée de plus de quatre demi-journées doit être signalée au directeur.</w:t>
      </w:r>
    </w:p>
    <w:p w:rsidR="000F66A9" w:rsidRPr="003E04E4" w:rsidRDefault="00E33760">
      <w:pPr>
        <w:pStyle w:val="Corpsdetexte"/>
        <w:spacing w:before="121"/>
        <w:jc w:val="both"/>
        <w:rPr>
          <w:rFonts w:asciiTheme="minorHAnsi" w:hAnsiTheme="minorHAnsi" w:cstheme="minorHAnsi"/>
        </w:rPr>
      </w:pPr>
      <w:r w:rsidRPr="003E04E4">
        <w:rPr>
          <w:rFonts w:asciiTheme="minorHAnsi" w:hAnsiTheme="minorHAnsi" w:cstheme="minorHAnsi"/>
        </w:rPr>
        <w:t>Chaque mois est établie une moyenne de fréquentation.</w:t>
      </w:r>
    </w:p>
    <w:p w:rsidR="000F66A9" w:rsidRPr="003E04E4" w:rsidRDefault="00E33760">
      <w:pPr>
        <w:pStyle w:val="Corpsdetexte"/>
        <w:spacing w:before="119" w:line="391" w:lineRule="auto"/>
        <w:ind w:right="2514"/>
        <w:rPr>
          <w:rFonts w:asciiTheme="minorHAnsi" w:hAnsiTheme="minorHAnsi" w:cstheme="minorHAnsi"/>
        </w:rPr>
      </w:pPr>
      <w:r w:rsidRPr="003E04E4">
        <w:rPr>
          <w:rFonts w:asciiTheme="minorHAnsi" w:hAnsiTheme="minorHAnsi" w:cstheme="minorHAnsi"/>
        </w:rPr>
        <w:t xml:space="preserve">La liste des </w:t>
      </w:r>
      <w:r w:rsidR="009731D0" w:rsidRPr="003E04E4">
        <w:rPr>
          <w:rFonts w:asciiTheme="minorHAnsi" w:hAnsiTheme="minorHAnsi" w:cstheme="minorHAnsi"/>
        </w:rPr>
        <w:t>é</w:t>
      </w:r>
      <w:r w:rsidRPr="003E04E4">
        <w:rPr>
          <w:rFonts w:asciiTheme="minorHAnsi" w:hAnsiTheme="minorHAnsi" w:cstheme="minorHAnsi"/>
        </w:rPr>
        <w:t>lèves doit être affichée dans chaque classe.</w:t>
      </w:r>
    </w:p>
    <w:p w:rsidR="000F66A9" w:rsidRPr="003E04E4" w:rsidRDefault="00830858" w:rsidP="009731D0">
      <w:pPr>
        <w:pStyle w:val="Titre1"/>
        <w:pBdr>
          <w:top w:val="single" w:sz="4" w:space="1" w:color="auto"/>
          <w:left w:val="single" w:sz="4" w:space="4" w:color="auto"/>
          <w:bottom w:val="single" w:sz="4" w:space="1" w:color="auto"/>
          <w:right w:val="single" w:sz="4" w:space="4" w:color="auto"/>
        </w:pBdr>
        <w:spacing w:before="202"/>
        <w:rPr>
          <w:rFonts w:asciiTheme="minorHAnsi" w:hAnsiTheme="minorHAnsi" w:cstheme="minorHAnsi"/>
          <w:sz w:val="22"/>
          <w:szCs w:val="22"/>
        </w:rPr>
      </w:pPr>
      <w:bookmarkStart w:id="1" w:name="_bookmark1"/>
      <w:bookmarkEnd w:id="1"/>
      <w:r w:rsidRPr="003E04E4">
        <w:rPr>
          <w:rFonts w:asciiTheme="minorHAnsi" w:hAnsiTheme="minorHAnsi" w:cstheme="minorHAnsi"/>
          <w:sz w:val="22"/>
          <w:szCs w:val="22"/>
        </w:rPr>
        <w:t xml:space="preserve">                                                                                       </w:t>
      </w:r>
      <w:r w:rsidR="00E33760" w:rsidRPr="003E04E4">
        <w:rPr>
          <w:rFonts w:asciiTheme="minorHAnsi" w:hAnsiTheme="minorHAnsi" w:cstheme="minorHAnsi"/>
          <w:sz w:val="22"/>
          <w:szCs w:val="22"/>
        </w:rPr>
        <w:t>Les affichages obligatoires</w:t>
      </w:r>
    </w:p>
    <w:p w:rsidR="000F66A9" w:rsidRPr="003E04E4" w:rsidRDefault="00E33760" w:rsidP="009731D0">
      <w:pPr>
        <w:pStyle w:val="Titre2"/>
        <w:numPr>
          <w:ilvl w:val="0"/>
          <w:numId w:val="2"/>
        </w:numPr>
        <w:tabs>
          <w:tab w:val="left" w:pos="836"/>
          <w:tab w:val="left" w:pos="837"/>
        </w:tabs>
        <w:spacing w:before="174"/>
        <w:rPr>
          <w:rFonts w:asciiTheme="minorHAnsi" w:hAnsiTheme="minorHAnsi" w:cstheme="minorHAnsi"/>
          <w:sz w:val="22"/>
          <w:szCs w:val="22"/>
        </w:rPr>
      </w:pPr>
      <w:r w:rsidRPr="003E04E4">
        <w:rPr>
          <w:rFonts w:asciiTheme="minorHAnsi" w:hAnsiTheme="minorHAnsi" w:cstheme="minorHAnsi"/>
          <w:sz w:val="22"/>
          <w:szCs w:val="22"/>
        </w:rPr>
        <w:t>L’emploi du</w:t>
      </w:r>
      <w:r w:rsidRPr="003E04E4">
        <w:rPr>
          <w:rFonts w:asciiTheme="minorHAnsi" w:hAnsiTheme="minorHAnsi" w:cstheme="minorHAnsi"/>
          <w:spacing w:val="-1"/>
          <w:sz w:val="22"/>
          <w:szCs w:val="22"/>
        </w:rPr>
        <w:t xml:space="preserve"> </w:t>
      </w:r>
      <w:r w:rsidRPr="003E04E4">
        <w:rPr>
          <w:rFonts w:asciiTheme="minorHAnsi" w:hAnsiTheme="minorHAnsi" w:cstheme="minorHAnsi"/>
          <w:sz w:val="22"/>
          <w:szCs w:val="22"/>
        </w:rPr>
        <w:t>temps</w:t>
      </w:r>
    </w:p>
    <w:p w:rsidR="000F66A9" w:rsidRPr="003E04E4" w:rsidRDefault="000F66A9">
      <w:pPr>
        <w:pStyle w:val="Corpsdetexte"/>
        <w:spacing w:before="2"/>
        <w:ind w:left="0"/>
        <w:rPr>
          <w:rFonts w:asciiTheme="minorHAnsi" w:hAnsiTheme="minorHAnsi" w:cstheme="minorHAnsi"/>
        </w:rPr>
      </w:pPr>
    </w:p>
    <w:p w:rsidR="000F66A9" w:rsidRPr="003E04E4" w:rsidRDefault="00E33760">
      <w:pPr>
        <w:pStyle w:val="Titre2"/>
        <w:numPr>
          <w:ilvl w:val="0"/>
          <w:numId w:val="2"/>
        </w:numPr>
        <w:tabs>
          <w:tab w:val="left" w:pos="836"/>
          <w:tab w:val="left" w:pos="837"/>
        </w:tabs>
        <w:rPr>
          <w:rFonts w:asciiTheme="minorHAnsi" w:hAnsiTheme="minorHAnsi" w:cstheme="minorHAnsi"/>
          <w:sz w:val="22"/>
          <w:szCs w:val="22"/>
        </w:rPr>
      </w:pPr>
      <w:r w:rsidRPr="003E04E4">
        <w:rPr>
          <w:rFonts w:asciiTheme="minorHAnsi" w:hAnsiTheme="minorHAnsi" w:cstheme="minorHAnsi"/>
          <w:sz w:val="22"/>
          <w:szCs w:val="22"/>
        </w:rPr>
        <w:t>Les consignes de</w:t>
      </w:r>
      <w:r w:rsidRPr="003E04E4">
        <w:rPr>
          <w:rFonts w:asciiTheme="minorHAnsi" w:hAnsiTheme="minorHAnsi" w:cstheme="minorHAnsi"/>
          <w:spacing w:val="-1"/>
          <w:sz w:val="22"/>
          <w:szCs w:val="22"/>
        </w:rPr>
        <w:t xml:space="preserve"> </w:t>
      </w:r>
      <w:r w:rsidRPr="003E04E4">
        <w:rPr>
          <w:rFonts w:asciiTheme="minorHAnsi" w:hAnsiTheme="minorHAnsi" w:cstheme="minorHAnsi"/>
          <w:sz w:val="22"/>
          <w:szCs w:val="22"/>
        </w:rPr>
        <w:t>sécurité</w:t>
      </w:r>
    </w:p>
    <w:p w:rsidR="000F66A9" w:rsidRPr="003E04E4" w:rsidRDefault="000F66A9">
      <w:pPr>
        <w:pStyle w:val="Corpsdetexte"/>
        <w:spacing w:before="4"/>
        <w:ind w:left="0"/>
        <w:rPr>
          <w:rFonts w:asciiTheme="minorHAnsi" w:hAnsiTheme="minorHAnsi" w:cstheme="minorHAnsi"/>
          <w:b/>
        </w:rPr>
      </w:pPr>
    </w:p>
    <w:p w:rsidR="000F66A9" w:rsidRPr="003E04E4" w:rsidRDefault="00E33760">
      <w:pPr>
        <w:pStyle w:val="Corpsdetexte"/>
        <w:spacing w:line="278" w:lineRule="auto"/>
        <w:ind w:right="116"/>
        <w:jc w:val="both"/>
        <w:rPr>
          <w:rFonts w:asciiTheme="minorHAnsi" w:hAnsiTheme="minorHAnsi" w:cstheme="minorHAnsi"/>
        </w:rPr>
      </w:pPr>
      <w:r w:rsidRPr="003E04E4">
        <w:rPr>
          <w:rFonts w:asciiTheme="minorHAnsi" w:hAnsiTheme="minorHAnsi" w:cstheme="minorHAnsi"/>
        </w:rPr>
        <w:t>Les consignes de sécurité et d’évacuation des locaux en fonction du type d’alerte (incendie, pollution…) ainsi que les numéros d’appel d’urgence doivent être affichés dans chaque classe.</w:t>
      </w:r>
    </w:p>
    <w:p w:rsidR="000F66A9" w:rsidRPr="003E04E4" w:rsidRDefault="00E33760">
      <w:pPr>
        <w:pStyle w:val="Corpsdetexte"/>
        <w:spacing w:before="83" w:line="276" w:lineRule="auto"/>
        <w:ind w:right="115"/>
        <w:jc w:val="both"/>
        <w:rPr>
          <w:rFonts w:asciiTheme="minorHAnsi" w:hAnsiTheme="minorHAnsi" w:cstheme="minorHAnsi"/>
        </w:rPr>
      </w:pPr>
      <w:r w:rsidRPr="003E04E4">
        <w:rPr>
          <w:rFonts w:asciiTheme="minorHAnsi" w:hAnsiTheme="minorHAnsi" w:cstheme="minorHAnsi"/>
        </w:rPr>
        <w:t>Toutefois, cet affichage « institutionnel » reste lié au fonctionnement de la classe et peut donc être travaillé avec les élèves et rendu accessible à leur lecture.</w:t>
      </w:r>
    </w:p>
    <w:p w:rsidR="000F66A9" w:rsidRPr="003E04E4" w:rsidRDefault="000F66A9">
      <w:pPr>
        <w:pStyle w:val="Corpsdetexte"/>
        <w:ind w:left="0"/>
        <w:rPr>
          <w:rFonts w:asciiTheme="minorHAnsi" w:hAnsiTheme="minorHAnsi" w:cstheme="minorHAnsi"/>
        </w:rPr>
      </w:pPr>
    </w:p>
    <w:p w:rsidR="000F66A9" w:rsidRPr="003E04E4" w:rsidRDefault="00E33760" w:rsidP="00830858">
      <w:pPr>
        <w:pStyle w:val="Titre1"/>
        <w:pBdr>
          <w:top w:val="single" w:sz="4" w:space="1" w:color="auto"/>
          <w:left w:val="single" w:sz="4" w:space="4" w:color="auto"/>
          <w:bottom w:val="single" w:sz="4" w:space="1" w:color="auto"/>
          <w:right w:val="single" w:sz="4" w:space="4" w:color="auto"/>
        </w:pBdr>
        <w:spacing w:before="205"/>
        <w:jc w:val="center"/>
        <w:rPr>
          <w:rFonts w:asciiTheme="minorHAnsi" w:hAnsiTheme="minorHAnsi" w:cstheme="minorHAnsi"/>
          <w:sz w:val="22"/>
          <w:szCs w:val="22"/>
        </w:rPr>
      </w:pPr>
      <w:bookmarkStart w:id="2" w:name="_bookmark2"/>
      <w:bookmarkEnd w:id="2"/>
      <w:r w:rsidRPr="003E04E4">
        <w:rPr>
          <w:rFonts w:asciiTheme="minorHAnsi" w:hAnsiTheme="minorHAnsi" w:cstheme="minorHAnsi"/>
          <w:sz w:val="22"/>
          <w:szCs w:val="22"/>
        </w:rPr>
        <w:t>Les documents professionnels</w:t>
      </w:r>
    </w:p>
    <w:p w:rsidR="000F66A9" w:rsidRPr="003E04E4" w:rsidRDefault="00E33760">
      <w:pPr>
        <w:pStyle w:val="Titre2"/>
        <w:numPr>
          <w:ilvl w:val="0"/>
          <w:numId w:val="2"/>
        </w:numPr>
        <w:tabs>
          <w:tab w:val="left" w:pos="836"/>
          <w:tab w:val="left" w:pos="837"/>
        </w:tabs>
        <w:spacing w:before="173"/>
        <w:rPr>
          <w:rFonts w:asciiTheme="minorHAnsi" w:hAnsiTheme="minorHAnsi" w:cstheme="minorHAnsi"/>
          <w:sz w:val="22"/>
          <w:szCs w:val="22"/>
        </w:rPr>
      </w:pPr>
      <w:r w:rsidRPr="003E04E4">
        <w:rPr>
          <w:rFonts w:asciiTheme="minorHAnsi" w:hAnsiTheme="minorHAnsi" w:cstheme="minorHAnsi"/>
          <w:sz w:val="22"/>
          <w:szCs w:val="22"/>
        </w:rPr>
        <w:t>La préparation de la</w:t>
      </w:r>
      <w:r w:rsidRPr="003E04E4">
        <w:rPr>
          <w:rFonts w:asciiTheme="minorHAnsi" w:hAnsiTheme="minorHAnsi" w:cstheme="minorHAnsi"/>
          <w:spacing w:val="-3"/>
          <w:sz w:val="22"/>
          <w:szCs w:val="22"/>
        </w:rPr>
        <w:t xml:space="preserve"> </w:t>
      </w:r>
      <w:r w:rsidRPr="003E04E4">
        <w:rPr>
          <w:rFonts w:asciiTheme="minorHAnsi" w:hAnsiTheme="minorHAnsi" w:cstheme="minorHAnsi"/>
          <w:sz w:val="22"/>
          <w:szCs w:val="22"/>
        </w:rPr>
        <w:t>classe</w:t>
      </w:r>
    </w:p>
    <w:p w:rsidR="000F66A9" w:rsidRPr="003E04E4" w:rsidRDefault="000F66A9">
      <w:pPr>
        <w:pStyle w:val="Corpsdetexte"/>
        <w:spacing w:before="7"/>
        <w:ind w:left="0"/>
        <w:rPr>
          <w:rFonts w:asciiTheme="minorHAnsi" w:hAnsiTheme="minorHAnsi" w:cstheme="minorHAnsi"/>
          <w:b/>
        </w:rPr>
      </w:pPr>
    </w:p>
    <w:p w:rsidR="000F66A9" w:rsidRPr="003E04E4" w:rsidRDefault="00E33760">
      <w:pPr>
        <w:pStyle w:val="Corpsdetexte"/>
        <w:spacing w:line="276" w:lineRule="auto"/>
        <w:ind w:right="111"/>
        <w:jc w:val="both"/>
        <w:rPr>
          <w:rFonts w:asciiTheme="minorHAnsi" w:hAnsiTheme="minorHAnsi" w:cstheme="minorHAnsi"/>
        </w:rPr>
      </w:pPr>
      <w:r w:rsidRPr="003E04E4">
        <w:rPr>
          <w:rFonts w:asciiTheme="minorHAnsi" w:hAnsiTheme="minorHAnsi" w:cstheme="minorHAnsi"/>
        </w:rPr>
        <w:t>L’anticipation</w:t>
      </w:r>
      <w:r w:rsidRPr="003E04E4">
        <w:rPr>
          <w:rFonts w:asciiTheme="minorHAnsi" w:hAnsiTheme="minorHAnsi" w:cstheme="minorHAnsi"/>
          <w:spacing w:val="-12"/>
        </w:rPr>
        <w:t xml:space="preserve"> </w:t>
      </w:r>
      <w:r w:rsidRPr="003E04E4">
        <w:rPr>
          <w:rFonts w:asciiTheme="minorHAnsi" w:hAnsiTheme="minorHAnsi" w:cstheme="minorHAnsi"/>
        </w:rPr>
        <w:t>de</w:t>
      </w:r>
      <w:r w:rsidRPr="003E04E4">
        <w:rPr>
          <w:rFonts w:asciiTheme="minorHAnsi" w:hAnsiTheme="minorHAnsi" w:cstheme="minorHAnsi"/>
          <w:spacing w:val="-11"/>
        </w:rPr>
        <w:t xml:space="preserve"> </w:t>
      </w:r>
      <w:r w:rsidRPr="003E04E4">
        <w:rPr>
          <w:rFonts w:asciiTheme="minorHAnsi" w:hAnsiTheme="minorHAnsi" w:cstheme="minorHAnsi"/>
        </w:rPr>
        <w:t>la</w:t>
      </w:r>
      <w:r w:rsidRPr="003E04E4">
        <w:rPr>
          <w:rFonts w:asciiTheme="minorHAnsi" w:hAnsiTheme="minorHAnsi" w:cstheme="minorHAnsi"/>
          <w:spacing w:val="-13"/>
        </w:rPr>
        <w:t xml:space="preserve"> </w:t>
      </w:r>
      <w:r w:rsidRPr="003E04E4">
        <w:rPr>
          <w:rFonts w:asciiTheme="minorHAnsi" w:hAnsiTheme="minorHAnsi" w:cstheme="minorHAnsi"/>
        </w:rPr>
        <w:t>classe</w:t>
      </w:r>
      <w:r w:rsidRPr="003E04E4">
        <w:rPr>
          <w:rFonts w:asciiTheme="minorHAnsi" w:hAnsiTheme="minorHAnsi" w:cstheme="minorHAnsi"/>
          <w:spacing w:val="-11"/>
        </w:rPr>
        <w:t xml:space="preserve"> </w:t>
      </w:r>
      <w:r w:rsidRPr="003E04E4">
        <w:rPr>
          <w:rFonts w:asciiTheme="minorHAnsi" w:hAnsiTheme="minorHAnsi" w:cstheme="minorHAnsi"/>
        </w:rPr>
        <w:t>se</w:t>
      </w:r>
      <w:r w:rsidRPr="003E04E4">
        <w:rPr>
          <w:rFonts w:asciiTheme="minorHAnsi" w:hAnsiTheme="minorHAnsi" w:cstheme="minorHAnsi"/>
          <w:spacing w:val="-13"/>
        </w:rPr>
        <w:t xml:space="preserve"> </w:t>
      </w:r>
      <w:r w:rsidRPr="003E04E4">
        <w:rPr>
          <w:rFonts w:asciiTheme="minorHAnsi" w:hAnsiTheme="minorHAnsi" w:cstheme="minorHAnsi"/>
        </w:rPr>
        <w:t>traduit</w:t>
      </w:r>
      <w:r w:rsidRPr="003E04E4">
        <w:rPr>
          <w:rFonts w:asciiTheme="minorHAnsi" w:hAnsiTheme="minorHAnsi" w:cstheme="minorHAnsi"/>
          <w:spacing w:val="-12"/>
        </w:rPr>
        <w:t xml:space="preserve"> </w:t>
      </w:r>
      <w:r w:rsidRPr="003E04E4">
        <w:rPr>
          <w:rFonts w:asciiTheme="minorHAnsi" w:hAnsiTheme="minorHAnsi" w:cstheme="minorHAnsi"/>
        </w:rPr>
        <w:t>par</w:t>
      </w:r>
      <w:r w:rsidRPr="003E04E4">
        <w:rPr>
          <w:rFonts w:asciiTheme="minorHAnsi" w:hAnsiTheme="minorHAnsi" w:cstheme="minorHAnsi"/>
          <w:spacing w:val="-12"/>
        </w:rPr>
        <w:t xml:space="preserve"> </w:t>
      </w:r>
      <w:r w:rsidRPr="003E04E4">
        <w:rPr>
          <w:rFonts w:asciiTheme="minorHAnsi" w:hAnsiTheme="minorHAnsi" w:cstheme="minorHAnsi"/>
        </w:rPr>
        <w:t>des</w:t>
      </w:r>
      <w:r w:rsidRPr="003E04E4">
        <w:rPr>
          <w:rFonts w:asciiTheme="minorHAnsi" w:hAnsiTheme="minorHAnsi" w:cstheme="minorHAnsi"/>
          <w:spacing w:val="-13"/>
        </w:rPr>
        <w:t xml:space="preserve"> </w:t>
      </w:r>
      <w:r w:rsidRPr="003E04E4">
        <w:rPr>
          <w:rFonts w:asciiTheme="minorHAnsi" w:hAnsiTheme="minorHAnsi" w:cstheme="minorHAnsi"/>
        </w:rPr>
        <w:t>outils</w:t>
      </w:r>
      <w:r w:rsidRPr="003E04E4">
        <w:rPr>
          <w:rFonts w:asciiTheme="minorHAnsi" w:hAnsiTheme="minorHAnsi" w:cstheme="minorHAnsi"/>
          <w:spacing w:val="-13"/>
        </w:rPr>
        <w:t xml:space="preserve"> </w:t>
      </w:r>
      <w:r w:rsidRPr="003E04E4">
        <w:rPr>
          <w:rFonts w:asciiTheme="minorHAnsi" w:hAnsiTheme="minorHAnsi" w:cstheme="minorHAnsi"/>
        </w:rPr>
        <w:t>de</w:t>
      </w:r>
      <w:r w:rsidRPr="003E04E4">
        <w:rPr>
          <w:rFonts w:asciiTheme="minorHAnsi" w:hAnsiTheme="minorHAnsi" w:cstheme="minorHAnsi"/>
          <w:spacing w:val="-14"/>
        </w:rPr>
        <w:t xml:space="preserve"> </w:t>
      </w:r>
      <w:r w:rsidRPr="003E04E4">
        <w:rPr>
          <w:rFonts w:asciiTheme="minorHAnsi" w:hAnsiTheme="minorHAnsi" w:cstheme="minorHAnsi"/>
        </w:rPr>
        <w:t>préparation</w:t>
      </w:r>
      <w:r w:rsidRPr="003E04E4">
        <w:rPr>
          <w:rFonts w:asciiTheme="minorHAnsi" w:hAnsiTheme="minorHAnsi" w:cstheme="minorHAnsi"/>
          <w:spacing w:val="-11"/>
        </w:rPr>
        <w:t xml:space="preserve"> </w:t>
      </w:r>
      <w:r w:rsidRPr="003E04E4">
        <w:rPr>
          <w:rFonts w:asciiTheme="minorHAnsi" w:hAnsiTheme="minorHAnsi" w:cstheme="minorHAnsi"/>
        </w:rPr>
        <w:t>incontournables.</w:t>
      </w:r>
      <w:r w:rsidRPr="003E04E4">
        <w:rPr>
          <w:rFonts w:asciiTheme="minorHAnsi" w:hAnsiTheme="minorHAnsi" w:cstheme="minorHAnsi"/>
          <w:spacing w:val="-10"/>
        </w:rPr>
        <w:t xml:space="preserve"> </w:t>
      </w:r>
      <w:r w:rsidRPr="003E04E4">
        <w:rPr>
          <w:rFonts w:asciiTheme="minorHAnsi" w:hAnsiTheme="minorHAnsi" w:cstheme="minorHAnsi"/>
        </w:rPr>
        <w:t>L’enseignant construit ses fiches à partir du socle commun de connaissances et de compétences, des programmes de l’école primaire, en cohérence avec le projet d’école, le projet de cycle et avec son propre projet de classe. Plusieurs dimensions sont à envisager</w:t>
      </w:r>
      <w:r w:rsidRPr="003E04E4">
        <w:rPr>
          <w:rFonts w:asciiTheme="minorHAnsi" w:hAnsiTheme="minorHAnsi" w:cstheme="minorHAnsi"/>
          <w:spacing w:val="-6"/>
        </w:rPr>
        <w:t xml:space="preserve"> </w:t>
      </w:r>
      <w:r w:rsidRPr="003E04E4">
        <w:rPr>
          <w:rFonts w:asciiTheme="minorHAnsi" w:hAnsiTheme="minorHAnsi" w:cstheme="minorHAnsi"/>
        </w:rPr>
        <w:t>:</w:t>
      </w:r>
    </w:p>
    <w:p w:rsidR="000F66A9" w:rsidRPr="003E04E4" w:rsidRDefault="00E33760">
      <w:pPr>
        <w:pStyle w:val="Paragraphedeliste"/>
        <w:numPr>
          <w:ilvl w:val="1"/>
          <w:numId w:val="2"/>
        </w:numPr>
        <w:tabs>
          <w:tab w:val="left" w:pos="1641"/>
        </w:tabs>
        <w:spacing w:before="118"/>
        <w:ind w:hanging="247"/>
        <w:rPr>
          <w:rFonts w:asciiTheme="minorHAnsi" w:hAnsiTheme="minorHAnsi" w:cstheme="minorHAnsi"/>
        </w:rPr>
      </w:pPr>
      <w:r w:rsidRPr="003E04E4">
        <w:rPr>
          <w:rFonts w:asciiTheme="minorHAnsi" w:hAnsiTheme="minorHAnsi" w:cstheme="minorHAnsi"/>
        </w:rPr>
        <w:t xml:space="preserve">Anticiper la journée de classe avec un </w:t>
      </w:r>
      <w:r w:rsidRPr="003E04E4">
        <w:rPr>
          <w:rFonts w:asciiTheme="minorHAnsi" w:hAnsiTheme="minorHAnsi" w:cstheme="minorHAnsi"/>
          <w:b/>
        </w:rPr>
        <w:t>document quotidien de</w:t>
      </w:r>
      <w:r w:rsidRPr="003E04E4">
        <w:rPr>
          <w:rFonts w:asciiTheme="minorHAnsi" w:hAnsiTheme="minorHAnsi" w:cstheme="minorHAnsi"/>
          <w:b/>
          <w:spacing w:val="-14"/>
        </w:rPr>
        <w:t xml:space="preserve"> </w:t>
      </w:r>
      <w:r w:rsidRPr="003E04E4">
        <w:rPr>
          <w:rFonts w:asciiTheme="minorHAnsi" w:hAnsiTheme="minorHAnsi" w:cstheme="minorHAnsi"/>
          <w:b/>
        </w:rPr>
        <w:t>préparation</w:t>
      </w:r>
      <w:r w:rsidRPr="003E04E4">
        <w:rPr>
          <w:rFonts w:asciiTheme="minorHAnsi" w:hAnsiTheme="minorHAnsi" w:cstheme="minorHAnsi"/>
        </w:rPr>
        <w:t>.</w:t>
      </w:r>
    </w:p>
    <w:p w:rsidR="000F66A9" w:rsidRPr="003E04E4" w:rsidRDefault="00E33760">
      <w:pPr>
        <w:pStyle w:val="Paragraphedeliste"/>
        <w:numPr>
          <w:ilvl w:val="1"/>
          <w:numId w:val="2"/>
        </w:numPr>
        <w:tabs>
          <w:tab w:val="left" w:pos="1653"/>
        </w:tabs>
        <w:spacing w:before="160"/>
        <w:ind w:left="1652" w:hanging="259"/>
        <w:rPr>
          <w:rFonts w:asciiTheme="minorHAnsi" w:hAnsiTheme="minorHAnsi" w:cstheme="minorHAnsi"/>
        </w:rPr>
      </w:pPr>
      <w:r w:rsidRPr="003E04E4">
        <w:rPr>
          <w:rFonts w:asciiTheme="minorHAnsi" w:hAnsiTheme="minorHAnsi" w:cstheme="minorHAnsi"/>
        </w:rPr>
        <w:t>Anticiper</w:t>
      </w:r>
      <w:r w:rsidRPr="003E04E4">
        <w:rPr>
          <w:rFonts w:asciiTheme="minorHAnsi" w:hAnsiTheme="minorHAnsi" w:cstheme="minorHAnsi"/>
          <w:spacing w:val="8"/>
        </w:rPr>
        <w:t xml:space="preserve"> </w:t>
      </w:r>
      <w:r w:rsidRPr="003E04E4">
        <w:rPr>
          <w:rFonts w:asciiTheme="minorHAnsi" w:hAnsiTheme="minorHAnsi" w:cstheme="minorHAnsi"/>
        </w:rPr>
        <w:t>les</w:t>
      </w:r>
      <w:r w:rsidRPr="003E04E4">
        <w:rPr>
          <w:rFonts w:asciiTheme="minorHAnsi" w:hAnsiTheme="minorHAnsi" w:cstheme="minorHAnsi"/>
          <w:spacing w:val="10"/>
        </w:rPr>
        <w:t xml:space="preserve"> </w:t>
      </w:r>
      <w:r w:rsidRPr="003E04E4">
        <w:rPr>
          <w:rFonts w:asciiTheme="minorHAnsi" w:hAnsiTheme="minorHAnsi" w:cstheme="minorHAnsi"/>
        </w:rPr>
        <w:t>apprentissages</w:t>
      </w:r>
      <w:r w:rsidRPr="003E04E4">
        <w:rPr>
          <w:rFonts w:asciiTheme="minorHAnsi" w:hAnsiTheme="minorHAnsi" w:cstheme="minorHAnsi"/>
          <w:spacing w:val="7"/>
        </w:rPr>
        <w:t xml:space="preserve"> </w:t>
      </w:r>
      <w:r w:rsidRPr="003E04E4">
        <w:rPr>
          <w:rFonts w:asciiTheme="minorHAnsi" w:hAnsiTheme="minorHAnsi" w:cstheme="minorHAnsi"/>
        </w:rPr>
        <w:t>au</w:t>
      </w:r>
      <w:r w:rsidRPr="003E04E4">
        <w:rPr>
          <w:rFonts w:asciiTheme="minorHAnsi" w:hAnsiTheme="minorHAnsi" w:cstheme="minorHAnsi"/>
          <w:spacing w:val="12"/>
        </w:rPr>
        <w:t xml:space="preserve"> </w:t>
      </w:r>
      <w:r w:rsidRPr="003E04E4">
        <w:rPr>
          <w:rFonts w:asciiTheme="minorHAnsi" w:hAnsiTheme="minorHAnsi" w:cstheme="minorHAnsi"/>
        </w:rPr>
        <w:t>sein</w:t>
      </w:r>
      <w:r w:rsidRPr="003E04E4">
        <w:rPr>
          <w:rFonts w:asciiTheme="minorHAnsi" w:hAnsiTheme="minorHAnsi" w:cstheme="minorHAnsi"/>
          <w:spacing w:val="9"/>
        </w:rPr>
        <w:t xml:space="preserve"> </w:t>
      </w:r>
      <w:r w:rsidRPr="003E04E4">
        <w:rPr>
          <w:rFonts w:asciiTheme="minorHAnsi" w:hAnsiTheme="minorHAnsi" w:cstheme="minorHAnsi"/>
        </w:rPr>
        <w:t>d’un</w:t>
      </w:r>
      <w:r w:rsidRPr="003E04E4">
        <w:rPr>
          <w:rFonts w:asciiTheme="minorHAnsi" w:hAnsiTheme="minorHAnsi" w:cstheme="minorHAnsi"/>
          <w:spacing w:val="10"/>
        </w:rPr>
        <w:t xml:space="preserve"> </w:t>
      </w:r>
      <w:r w:rsidRPr="003E04E4">
        <w:rPr>
          <w:rFonts w:asciiTheme="minorHAnsi" w:hAnsiTheme="minorHAnsi" w:cstheme="minorHAnsi"/>
        </w:rPr>
        <w:t>domaine</w:t>
      </w:r>
      <w:r w:rsidRPr="003E04E4">
        <w:rPr>
          <w:rFonts w:asciiTheme="minorHAnsi" w:hAnsiTheme="minorHAnsi" w:cstheme="minorHAnsi"/>
          <w:spacing w:val="9"/>
        </w:rPr>
        <w:t xml:space="preserve"> </w:t>
      </w:r>
      <w:r w:rsidRPr="003E04E4">
        <w:rPr>
          <w:rFonts w:asciiTheme="minorHAnsi" w:hAnsiTheme="minorHAnsi" w:cstheme="minorHAnsi"/>
        </w:rPr>
        <w:t>disciplinaire</w:t>
      </w:r>
      <w:r w:rsidRPr="003E04E4">
        <w:rPr>
          <w:rFonts w:asciiTheme="minorHAnsi" w:hAnsiTheme="minorHAnsi" w:cstheme="minorHAnsi"/>
          <w:spacing w:val="10"/>
        </w:rPr>
        <w:t xml:space="preserve"> </w:t>
      </w:r>
      <w:r w:rsidRPr="003E04E4">
        <w:rPr>
          <w:rFonts w:asciiTheme="minorHAnsi" w:hAnsiTheme="minorHAnsi" w:cstheme="minorHAnsi"/>
        </w:rPr>
        <w:t>par</w:t>
      </w:r>
      <w:r w:rsidRPr="003E04E4">
        <w:rPr>
          <w:rFonts w:asciiTheme="minorHAnsi" w:hAnsiTheme="minorHAnsi" w:cstheme="minorHAnsi"/>
          <w:spacing w:val="10"/>
        </w:rPr>
        <w:t xml:space="preserve"> </w:t>
      </w:r>
      <w:r w:rsidRPr="003E04E4">
        <w:rPr>
          <w:rFonts w:asciiTheme="minorHAnsi" w:hAnsiTheme="minorHAnsi" w:cstheme="minorHAnsi"/>
        </w:rPr>
        <w:t>le</w:t>
      </w:r>
      <w:r w:rsidRPr="003E04E4">
        <w:rPr>
          <w:rFonts w:asciiTheme="minorHAnsi" w:hAnsiTheme="minorHAnsi" w:cstheme="minorHAnsi"/>
          <w:spacing w:val="10"/>
        </w:rPr>
        <w:t xml:space="preserve"> </w:t>
      </w:r>
      <w:r w:rsidRPr="003E04E4">
        <w:rPr>
          <w:rFonts w:asciiTheme="minorHAnsi" w:hAnsiTheme="minorHAnsi" w:cstheme="minorHAnsi"/>
        </w:rPr>
        <w:t>biais</w:t>
      </w:r>
      <w:r w:rsidRPr="003E04E4">
        <w:rPr>
          <w:rFonts w:asciiTheme="minorHAnsi" w:hAnsiTheme="minorHAnsi" w:cstheme="minorHAnsi"/>
          <w:spacing w:val="10"/>
        </w:rPr>
        <w:t xml:space="preserve"> </w:t>
      </w:r>
      <w:r w:rsidRPr="003E04E4">
        <w:rPr>
          <w:rFonts w:asciiTheme="minorHAnsi" w:hAnsiTheme="minorHAnsi" w:cstheme="minorHAnsi"/>
        </w:rPr>
        <w:t>de</w:t>
      </w:r>
    </w:p>
    <w:p w:rsidR="000F66A9" w:rsidRPr="003E04E4" w:rsidRDefault="00E33760">
      <w:pPr>
        <w:spacing w:before="36"/>
        <w:ind w:left="1676"/>
        <w:rPr>
          <w:rFonts w:asciiTheme="minorHAnsi" w:hAnsiTheme="minorHAnsi" w:cstheme="minorHAnsi"/>
        </w:rPr>
      </w:pPr>
      <w:proofErr w:type="gramStart"/>
      <w:r w:rsidRPr="003E04E4">
        <w:rPr>
          <w:rFonts w:asciiTheme="minorHAnsi" w:hAnsiTheme="minorHAnsi" w:cstheme="minorHAnsi"/>
          <w:b/>
        </w:rPr>
        <w:t>séquences</w:t>
      </w:r>
      <w:proofErr w:type="gramEnd"/>
      <w:r w:rsidRPr="003E04E4">
        <w:rPr>
          <w:rFonts w:asciiTheme="minorHAnsi" w:hAnsiTheme="minorHAnsi" w:cstheme="minorHAnsi"/>
          <w:b/>
        </w:rPr>
        <w:t xml:space="preserve"> d’enseignement </w:t>
      </w:r>
      <w:r w:rsidRPr="003E04E4">
        <w:rPr>
          <w:rFonts w:asciiTheme="minorHAnsi" w:hAnsiTheme="minorHAnsi" w:cstheme="minorHAnsi"/>
        </w:rPr>
        <w:t>qui articulent un ensemble de séances.</w:t>
      </w:r>
    </w:p>
    <w:p w:rsidR="000F66A9" w:rsidRPr="003E04E4" w:rsidRDefault="00E33760">
      <w:pPr>
        <w:pStyle w:val="Paragraphedeliste"/>
        <w:numPr>
          <w:ilvl w:val="1"/>
          <w:numId w:val="2"/>
        </w:numPr>
        <w:tabs>
          <w:tab w:val="left" w:pos="1641"/>
        </w:tabs>
        <w:spacing w:before="157"/>
        <w:ind w:hanging="247"/>
        <w:rPr>
          <w:rFonts w:asciiTheme="minorHAnsi" w:hAnsiTheme="minorHAnsi" w:cstheme="minorHAnsi"/>
        </w:rPr>
      </w:pPr>
      <w:r w:rsidRPr="003E04E4">
        <w:rPr>
          <w:rFonts w:asciiTheme="minorHAnsi" w:hAnsiTheme="minorHAnsi" w:cstheme="minorHAnsi"/>
        </w:rPr>
        <w:t xml:space="preserve">Suivre les acquisitions des élèves en élaborant des </w:t>
      </w:r>
      <w:r w:rsidRPr="003E04E4">
        <w:rPr>
          <w:rFonts w:asciiTheme="minorHAnsi" w:hAnsiTheme="minorHAnsi" w:cstheme="minorHAnsi"/>
          <w:b/>
        </w:rPr>
        <w:t>grilles de</w:t>
      </w:r>
      <w:r w:rsidRPr="003E04E4">
        <w:rPr>
          <w:rFonts w:asciiTheme="minorHAnsi" w:hAnsiTheme="minorHAnsi" w:cstheme="minorHAnsi"/>
          <w:b/>
          <w:spacing w:val="-7"/>
        </w:rPr>
        <w:t xml:space="preserve"> </w:t>
      </w:r>
      <w:r w:rsidRPr="003E04E4">
        <w:rPr>
          <w:rFonts w:asciiTheme="minorHAnsi" w:hAnsiTheme="minorHAnsi" w:cstheme="minorHAnsi"/>
          <w:b/>
        </w:rPr>
        <w:t>suivi</w:t>
      </w:r>
      <w:r w:rsidRPr="003E04E4">
        <w:rPr>
          <w:rFonts w:asciiTheme="minorHAnsi" w:hAnsiTheme="minorHAnsi" w:cstheme="minorHAnsi"/>
        </w:rPr>
        <w:t>.</w:t>
      </w:r>
    </w:p>
    <w:p w:rsidR="000F66A9" w:rsidRPr="003E04E4" w:rsidRDefault="00E33760">
      <w:pPr>
        <w:pStyle w:val="Corpsdetexte"/>
        <w:spacing w:before="160" w:line="278" w:lineRule="auto"/>
        <w:ind w:right="109"/>
        <w:jc w:val="both"/>
        <w:rPr>
          <w:rFonts w:asciiTheme="minorHAnsi" w:hAnsiTheme="minorHAnsi" w:cstheme="minorHAnsi"/>
        </w:rPr>
      </w:pPr>
      <w:r w:rsidRPr="003E04E4">
        <w:rPr>
          <w:rFonts w:asciiTheme="minorHAnsi" w:hAnsiTheme="minorHAnsi" w:cstheme="minorHAnsi"/>
        </w:rPr>
        <w:t>Le</w:t>
      </w:r>
      <w:r w:rsidRPr="003E04E4">
        <w:rPr>
          <w:rFonts w:asciiTheme="minorHAnsi" w:hAnsiTheme="minorHAnsi" w:cstheme="minorHAnsi"/>
          <w:spacing w:val="-3"/>
        </w:rPr>
        <w:t xml:space="preserve"> </w:t>
      </w:r>
      <w:r w:rsidRPr="003E04E4">
        <w:rPr>
          <w:rFonts w:asciiTheme="minorHAnsi" w:hAnsiTheme="minorHAnsi" w:cstheme="minorHAnsi"/>
        </w:rPr>
        <w:t>premier</w:t>
      </w:r>
      <w:r w:rsidRPr="003E04E4">
        <w:rPr>
          <w:rFonts w:asciiTheme="minorHAnsi" w:hAnsiTheme="minorHAnsi" w:cstheme="minorHAnsi"/>
          <w:spacing w:val="-3"/>
        </w:rPr>
        <w:t xml:space="preserve"> </w:t>
      </w:r>
      <w:r w:rsidRPr="003E04E4">
        <w:rPr>
          <w:rFonts w:asciiTheme="minorHAnsi" w:hAnsiTheme="minorHAnsi" w:cstheme="minorHAnsi"/>
        </w:rPr>
        <w:t>niveau</w:t>
      </w:r>
      <w:r w:rsidRPr="003E04E4">
        <w:rPr>
          <w:rFonts w:asciiTheme="minorHAnsi" w:hAnsiTheme="minorHAnsi" w:cstheme="minorHAnsi"/>
          <w:spacing w:val="-3"/>
        </w:rPr>
        <w:t xml:space="preserve"> </w:t>
      </w:r>
      <w:r w:rsidRPr="003E04E4">
        <w:rPr>
          <w:rFonts w:asciiTheme="minorHAnsi" w:hAnsiTheme="minorHAnsi" w:cstheme="minorHAnsi"/>
        </w:rPr>
        <w:t>d’anticipation</w:t>
      </w:r>
      <w:r w:rsidRPr="003E04E4">
        <w:rPr>
          <w:rFonts w:asciiTheme="minorHAnsi" w:hAnsiTheme="minorHAnsi" w:cstheme="minorHAnsi"/>
          <w:spacing w:val="-2"/>
        </w:rPr>
        <w:t xml:space="preserve"> </w:t>
      </w:r>
      <w:r w:rsidRPr="003E04E4">
        <w:rPr>
          <w:rFonts w:asciiTheme="minorHAnsi" w:hAnsiTheme="minorHAnsi" w:cstheme="minorHAnsi"/>
        </w:rPr>
        <w:t>est</w:t>
      </w:r>
      <w:r w:rsidRPr="003E04E4">
        <w:rPr>
          <w:rFonts w:asciiTheme="minorHAnsi" w:hAnsiTheme="minorHAnsi" w:cstheme="minorHAnsi"/>
          <w:spacing w:val="-4"/>
        </w:rPr>
        <w:t xml:space="preserve"> </w:t>
      </w:r>
      <w:r w:rsidRPr="003E04E4">
        <w:rPr>
          <w:rFonts w:asciiTheme="minorHAnsi" w:hAnsiTheme="minorHAnsi" w:cstheme="minorHAnsi"/>
        </w:rPr>
        <w:t>à</w:t>
      </w:r>
      <w:r w:rsidRPr="003E04E4">
        <w:rPr>
          <w:rFonts w:asciiTheme="minorHAnsi" w:hAnsiTheme="minorHAnsi" w:cstheme="minorHAnsi"/>
          <w:spacing w:val="-2"/>
        </w:rPr>
        <w:t xml:space="preserve"> </w:t>
      </w:r>
      <w:r w:rsidRPr="003E04E4">
        <w:rPr>
          <w:rFonts w:asciiTheme="minorHAnsi" w:hAnsiTheme="minorHAnsi" w:cstheme="minorHAnsi"/>
        </w:rPr>
        <w:t>investir</w:t>
      </w:r>
      <w:r w:rsidRPr="003E04E4">
        <w:rPr>
          <w:rFonts w:asciiTheme="minorHAnsi" w:hAnsiTheme="minorHAnsi" w:cstheme="minorHAnsi"/>
          <w:spacing w:val="-3"/>
        </w:rPr>
        <w:t xml:space="preserve"> </w:t>
      </w:r>
      <w:r w:rsidRPr="003E04E4">
        <w:rPr>
          <w:rFonts w:asciiTheme="minorHAnsi" w:hAnsiTheme="minorHAnsi" w:cstheme="minorHAnsi"/>
        </w:rPr>
        <w:t>dès</w:t>
      </w:r>
      <w:r w:rsidRPr="003E04E4">
        <w:rPr>
          <w:rFonts w:asciiTheme="minorHAnsi" w:hAnsiTheme="minorHAnsi" w:cstheme="minorHAnsi"/>
          <w:spacing w:val="-7"/>
        </w:rPr>
        <w:t xml:space="preserve"> </w:t>
      </w:r>
      <w:r w:rsidRPr="003E04E4">
        <w:rPr>
          <w:rFonts w:asciiTheme="minorHAnsi" w:hAnsiTheme="minorHAnsi" w:cstheme="minorHAnsi"/>
        </w:rPr>
        <w:t>la</w:t>
      </w:r>
      <w:r w:rsidRPr="003E04E4">
        <w:rPr>
          <w:rFonts w:asciiTheme="minorHAnsi" w:hAnsiTheme="minorHAnsi" w:cstheme="minorHAnsi"/>
          <w:spacing w:val="-2"/>
        </w:rPr>
        <w:t xml:space="preserve"> </w:t>
      </w:r>
      <w:r w:rsidRPr="003E04E4">
        <w:rPr>
          <w:rFonts w:asciiTheme="minorHAnsi" w:hAnsiTheme="minorHAnsi" w:cstheme="minorHAnsi"/>
        </w:rPr>
        <w:t>rentrée</w:t>
      </w:r>
      <w:r w:rsidRPr="003E04E4">
        <w:rPr>
          <w:rFonts w:asciiTheme="minorHAnsi" w:hAnsiTheme="minorHAnsi" w:cstheme="minorHAnsi"/>
          <w:spacing w:val="-4"/>
        </w:rPr>
        <w:t xml:space="preserve"> </w:t>
      </w:r>
      <w:r w:rsidRPr="003E04E4">
        <w:rPr>
          <w:rFonts w:asciiTheme="minorHAnsi" w:hAnsiTheme="minorHAnsi" w:cstheme="minorHAnsi"/>
        </w:rPr>
        <w:t>scolaire,</w:t>
      </w:r>
      <w:r w:rsidRPr="003E04E4">
        <w:rPr>
          <w:rFonts w:asciiTheme="minorHAnsi" w:hAnsiTheme="minorHAnsi" w:cstheme="minorHAnsi"/>
          <w:spacing w:val="-4"/>
        </w:rPr>
        <w:t xml:space="preserve"> </w:t>
      </w:r>
      <w:r w:rsidRPr="003E04E4">
        <w:rPr>
          <w:rFonts w:asciiTheme="minorHAnsi" w:hAnsiTheme="minorHAnsi" w:cstheme="minorHAnsi"/>
        </w:rPr>
        <w:t>les</w:t>
      </w:r>
      <w:r w:rsidRPr="003E04E4">
        <w:rPr>
          <w:rFonts w:asciiTheme="minorHAnsi" w:hAnsiTheme="minorHAnsi" w:cstheme="minorHAnsi"/>
          <w:spacing w:val="-4"/>
        </w:rPr>
        <w:t xml:space="preserve"> </w:t>
      </w:r>
      <w:r w:rsidRPr="003E04E4">
        <w:rPr>
          <w:rFonts w:asciiTheme="minorHAnsi" w:hAnsiTheme="minorHAnsi" w:cstheme="minorHAnsi"/>
        </w:rPr>
        <w:t>niveaux</w:t>
      </w:r>
      <w:r w:rsidRPr="003E04E4">
        <w:rPr>
          <w:rFonts w:asciiTheme="minorHAnsi" w:hAnsiTheme="minorHAnsi" w:cstheme="minorHAnsi"/>
          <w:spacing w:val="-5"/>
        </w:rPr>
        <w:t xml:space="preserve"> </w:t>
      </w:r>
      <w:r w:rsidRPr="003E04E4">
        <w:rPr>
          <w:rFonts w:asciiTheme="minorHAnsi" w:hAnsiTheme="minorHAnsi" w:cstheme="minorHAnsi"/>
        </w:rPr>
        <w:t>2</w:t>
      </w:r>
      <w:r w:rsidRPr="003E04E4">
        <w:rPr>
          <w:rFonts w:asciiTheme="minorHAnsi" w:hAnsiTheme="minorHAnsi" w:cstheme="minorHAnsi"/>
          <w:spacing w:val="-2"/>
        </w:rPr>
        <w:t xml:space="preserve"> </w:t>
      </w:r>
      <w:r w:rsidRPr="003E04E4">
        <w:rPr>
          <w:rFonts w:asciiTheme="minorHAnsi" w:hAnsiTheme="minorHAnsi" w:cstheme="minorHAnsi"/>
        </w:rPr>
        <w:t>et</w:t>
      </w:r>
      <w:r w:rsidRPr="003E04E4">
        <w:rPr>
          <w:rFonts w:asciiTheme="minorHAnsi" w:hAnsiTheme="minorHAnsi" w:cstheme="minorHAnsi"/>
          <w:spacing w:val="-3"/>
        </w:rPr>
        <w:t xml:space="preserve"> </w:t>
      </w:r>
      <w:r w:rsidRPr="003E04E4">
        <w:rPr>
          <w:rFonts w:asciiTheme="minorHAnsi" w:hAnsiTheme="minorHAnsi" w:cstheme="minorHAnsi"/>
        </w:rPr>
        <w:t>3</w:t>
      </w:r>
      <w:r w:rsidRPr="003E04E4">
        <w:rPr>
          <w:rFonts w:asciiTheme="minorHAnsi" w:hAnsiTheme="minorHAnsi" w:cstheme="minorHAnsi"/>
          <w:spacing w:val="-5"/>
        </w:rPr>
        <w:t xml:space="preserve"> </w:t>
      </w:r>
      <w:r w:rsidRPr="003E04E4">
        <w:rPr>
          <w:rFonts w:asciiTheme="minorHAnsi" w:hAnsiTheme="minorHAnsi" w:cstheme="minorHAnsi"/>
        </w:rPr>
        <w:t>au</w:t>
      </w:r>
      <w:r w:rsidRPr="003E04E4">
        <w:rPr>
          <w:rFonts w:asciiTheme="minorHAnsi" w:hAnsiTheme="minorHAnsi" w:cstheme="minorHAnsi"/>
          <w:spacing w:val="-4"/>
        </w:rPr>
        <w:t xml:space="preserve"> </w:t>
      </w:r>
      <w:r w:rsidRPr="003E04E4">
        <w:rPr>
          <w:rFonts w:asciiTheme="minorHAnsi" w:hAnsiTheme="minorHAnsi" w:cstheme="minorHAnsi"/>
        </w:rPr>
        <w:t>plus tard après les vacances de la</w:t>
      </w:r>
      <w:r w:rsidRPr="003E04E4">
        <w:rPr>
          <w:rFonts w:asciiTheme="minorHAnsi" w:hAnsiTheme="minorHAnsi" w:cstheme="minorHAnsi"/>
          <w:spacing w:val="-9"/>
        </w:rPr>
        <w:t xml:space="preserve"> </w:t>
      </w:r>
      <w:r w:rsidRPr="003E04E4">
        <w:rPr>
          <w:rFonts w:asciiTheme="minorHAnsi" w:hAnsiTheme="minorHAnsi" w:cstheme="minorHAnsi"/>
        </w:rPr>
        <w:t>Toussaint.</w:t>
      </w:r>
    </w:p>
    <w:p w:rsidR="000F66A9" w:rsidRPr="003E04E4" w:rsidRDefault="000F66A9">
      <w:pPr>
        <w:pStyle w:val="Corpsdetexte"/>
        <w:ind w:left="0"/>
        <w:rPr>
          <w:rFonts w:asciiTheme="minorHAnsi" w:hAnsiTheme="minorHAnsi" w:cstheme="minorHAnsi"/>
        </w:rPr>
      </w:pPr>
    </w:p>
    <w:p w:rsidR="000F66A9" w:rsidRPr="003E04E4" w:rsidRDefault="00E33760">
      <w:pPr>
        <w:pStyle w:val="Paragraphedeliste"/>
        <w:numPr>
          <w:ilvl w:val="0"/>
          <w:numId w:val="1"/>
        </w:numPr>
        <w:tabs>
          <w:tab w:val="left" w:pos="381"/>
        </w:tabs>
        <w:spacing w:line="276" w:lineRule="auto"/>
        <w:ind w:right="109" w:firstLine="0"/>
        <w:jc w:val="both"/>
        <w:rPr>
          <w:rFonts w:asciiTheme="minorHAnsi" w:hAnsiTheme="minorHAnsi" w:cstheme="minorHAnsi"/>
        </w:rPr>
      </w:pPr>
      <w:r w:rsidRPr="003E04E4">
        <w:rPr>
          <w:rFonts w:asciiTheme="minorHAnsi" w:hAnsiTheme="minorHAnsi" w:cstheme="minorHAnsi"/>
          <w:b/>
          <w:i/>
        </w:rPr>
        <w:t xml:space="preserve">Le document quotidien de préparation </w:t>
      </w:r>
      <w:r w:rsidRPr="003E04E4">
        <w:rPr>
          <w:rFonts w:asciiTheme="minorHAnsi" w:hAnsiTheme="minorHAnsi" w:cstheme="minorHAnsi"/>
        </w:rPr>
        <w:t>décline l’organisation de la journée de classe en respectant</w:t>
      </w:r>
      <w:r w:rsidRPr="003E04E4">
        <w:rPr>
          <w:rFonts w:asciiTheme="minorHAnsi" w:hAnsiTheme="minorHAnsi" w:cstheme="minorHAnsi"/>
          <w:spacing w:val="-9"/>
        </w:rPr>
        <w:t xml:space="preserve"> </w:t>
      </w:r>
      <w:r w:rsidRPr="003E04E4">
        <w:rPr>
          <w:rFonts w:asciiTheme="minorHAnsi" w:hAnsiTheme="minorHAnsi" w:cstheme="minorHAnsi"/>
        </w:rPr>
        <w:t>l’emploi</w:t>
      </w:r>
      <w:r w:rsidRPr="003E04E4">
        <w:rPr>
          <w:rFonts w:asciiTheme="minorHAnsi" w:hAnsiTheme="minorHAnsi" w:cstheme="minorHAnsi"/>
          <w:spacing w:val="-12"/>
        </w:rPr>
        <w:t xml:space="preserve"> </w:t>
      </w:r>
      <w:r w:rsidRPr="003E04E4">
        <w:rPr>
          <w:rFonts w:asciiTheme="minorHAnsi" w:hAnsiTheme="minorHAnsi" w:cstheme="minorHAnsi"/>
        </w:rPr>
        <w:t>du</w:t>
      </w:r>
      <w:r w:rsidRPr="003E04E4">
        <w:rPr>
          <w:rFonts w:asciiTheme="minorHAnsi" w:hAnsiTheme="minorHAnsi" w:cstheme="minorHAnsi"/>
          <w:spacing w:val="-13"/>
        </w:rPr>
        <w:t xml:space="preserve"> </w:t>
      </w:r>
      <w:r w:rsidRPr="003E04E4">
        <w:rPr>
          <w:rFonts w:asciiTheme="minorHAnsi" w:hAnsiTheme="minorHAnsi" w:cstheme="minorHAnsi"/>
        </w:rPr>
        <w:t>temps.</w:t>
      </w:r>
      <w:r w:rsidRPr="003E04E4">
        <w:rPr>
          <w:rFonts w:asciiTheme="minorHAnsi" w:hAnsiTheme="minorHAnsi" w:cstheme="minorHAnsi"/>
          <w:spacing w:val="-11"/>
        </w:rPr>
        <w:t xml:space="preserve"> </w:t>
      </w:r>
      <w:r w:rsidRPr="003E04E4">
        <w:rPr>
          <w:rFonts w:asciiTheme="minorHAnsi" w:hAnsiTheme="minorHAnsi" w:cstheme="minorHAnsi"/>
        </w:rPr>
        <w:t>Ce</w:t>
      </w:r>
      <w:r w:rsidRPr="003E04E4">
        <w:rPr>
          <w:rFonts w:asciiTheme="minorHAnsi" w:hAnsiTheme="minorHAnsi" w:cstheme="minorHAnsi"/>
          <w:spacing w:val="-11"/>
        </w:rPr>
        <w:t xml:space="preserve"> </w:t>
      </w:r>
      <w:r w:rsidRPr="003E04E4">
        <w:rPr>
          <w:rFonts w:asciiTheme="minorHAnsi" w:hAnsiTheme="minorHAnsi" w:cstheme="minorHAnsi"/>
        </w:rPr>
        <w:t>document</w:t>
      </w:r>
      <w:r w:rsidRPr="003E04E4">
        <w:rPr>
          <w:rFonts w:asciiTheme="minorHAnsi" w:hAnsiTheme="minorHAnsi" w:cstheme="minorHAnsi"/>
          <w:spacing w:val="-11"/>
        </w:rPr>
        <w:t xml:space="preserve"> </w:t>
      </w:r>
      <w:r w:rsidRPr="003E04E4">
        <w:rPr>
          <w:rFonts w:asciiTheme="minorHAnsi" w:hAnsiTheme="minorHAnsi" w:cstheme="minorHAnsi"/>
        </w:rPr>
        <w:t>permet</w:t>
      </w:r>
      <w:r w:rsidRPr="003E04E4">
        <w:rPr>
          <w:rFonts w:asciiTheme="minorHAnsi" w:hAnsiTheme="minorHAnsi" w:cstheme="minorHAnsi"/>
          <w:spacing w:val="-10"/>
        </w:rPr>
        <w:t xml:space="preserve"> </w:t>
      </w:r>
      <w:r w:rsidRPr="003E04E4">
        <w:rPr>
          <w:rFonts w:asciiTheme="minorHAnsi" w:hAnsiTheme="minorHAnsi" w:cstheme="minorHAnsi"/>
        </w:rPr>
        <w:t>de</w:t>
      </w:r>
      <w:r w:rsidRPr="003E04E4">
        <w:rPr>
          <w:rFonts w:asciiTheme="minorHAnsi" w:hAnsiTheme="minorHAnsi" w:cstheme="minorHAnsi"/>
          <w:spacing w:val="-10"/>
        </w:rPr>
        <w:t xml:space="preserve"> </w:t>
      </w:r>
      <w:r w:rsidRPr="003E04E4">
        <w:rPr>
          <w:rFonts w:asciiTheme="minorHAnsi" w:hAnsiTheme="minorHAnsi" w:cstheme="minorHAnsi"/>
        </w:rPr>
        <w:t>décrire</w:t>
      </w:r>
      <w:r w:rsidRPr="003E04E4">
        <w:rPr>
          <w:rFonts w:asciiTheme="minorHAnsi" w:hAnsiTheme="minorHAnsi" w:cstheme="minorHAnsi"/>
          <w:spacing w:val="-12"/>
        </w:rPr>
        <w:t xml:space="preserve"> </w:t>
      </w:r>
      <w:r w:rsidRPr="003E04E4">
        <w:rPr>
          <w:rFonts w:asciiTheme="minorHAnsi" w:hAnsiTheme="minorHAnsi" w:cstheme="minorHAnsi"/>
        </w:rPr>
        <w:t>avec</w:t>
      </w:r>
      <w:r w:rsidRPr="003E04E4">
        <w:rPr>
          <w:rFonts w:asciiTheme="minorHAnsi" w:hAnsiTheme="minorHAnsi" w:cstheme="minorHAnsi"/>
          <w:spacing w:val="-11"/>
        </w:rPr>
        <w:t xml:space="preserve"> </w:t>
      </w:r>
      <w:r w:rsidRPr="003E04E4">
        <w:rPr>
          <w:rFonts w:asciiTheme="minorHAnsi" w:hAnsiTheme="minorHAnsi" w:cstheme="minorHAnsi"/>
        </w:rPr>
        <w:t>précision</w:t>
      </w:r>
      <w:r w:rsidRPr="003E04E4">
        <w:rPr>
          <w:rFonts w:asciiTheme="minorHAnsi" w:hAnsiTheme="minorHAnsi" w:cstheme="minorHAnsi"/>
          <w:spacing w:val="-10"/>
        </w:rPr>
        <w:t xml:space="preserve"> </w:t>
      </w:r>
      <w:r w:rsidRPr="003E04E4">
        <w:rPr>
          <w:rFonts w:asciiTheme="minorHAnsi" w:hAnsiTheme="minorHAnsi" w:cstheme="minorHAnsi"/>
        </w:rPr>
        <w:t>le</w:t>
      </w:r>
      <w:r w:rsidRPr="003E04E4">
        <w:rPr>
          <w:rFonts w:asciiTheme="minorHAnsi" w:hAnsiTheme="minorHAnsi" w:cstheme="minorHAnsi"/>
          <w:spacing w:val="-11"/>
        </w:rPr>
        <w:t xml:space="preserve"> </w:t>
      </w:r>
      <w:r w:rsidRPr="003E04E4">
        <w:rPr>
          <w:rFonts w:asciiTheme="minorHAnsi" w:hAnsiTheme="minorHAnsi" w:cstheme="minorHAnsi"/>
        </w:rPr>
        <w:t>déroulement</w:t>
      </w:r>
      <w:r w:rsidRPr="003E04E4">
        <w:rPr>
          <w:rFonts w:asciiTheme="minorHAnsi" w:hAnsiTheme="minorHAnsi" w:cstheme="minorHAnsi"/>
          <w:spacing w:val="-9"/>
        </w:rPr>
        <w:t xml:space="preserve"> </w:t>
      </w:r>
      <w:r w:rsidRPr="003E04E4">
        <w:rPr>
          <w:rFonts w:asciiTheme="minorHAnsi" w:hAnsiTheme="minorHAnsi" w:cstheme="minorHAnsi"/>
        </w:rPr>
        <w:t>de la journée à</w:t>
      </w:r>
      <w:r w:rsidRPr="003E04E4">
        <w:rPr>
          <w:rFonts w:asciiTheme="minorHAnsi" w:hAnsiTheme="minorHAnsi" w:cstheme="minorHAnsi"/>
          <w:spacing w:val="-3"/>
        </w:rPr>
        <w:t xml:space="preserve"> </w:t>
      </w:r>
      <w:r w:rsidRPr="003E04E4">
        <w:rPr>
          <w:rFonts w:asciiTheme="minorHAnsi" w:hAnsiTheme="minorHAnsi" w:cstheme="minorHAnsi"/>
        </w:rPr>
        <w:t>venir.</w:t>
      </w:r>
    </w:p>
    <w:p w:rsidR="000F66A9" w:rsidRPr="003E04E4" w:rsidRDefault="00E33760">
      <w:pPr>
        <w:pStyle w:val="Corpsdetexte"/>
        <w:rPr>
          <w:rFonts w:asciiTheme="minorHAnsi" w:hAnsiTheme="minorHAnsi" w:cstheme="minorHAnsi"/>
        </w:rPr>
      </w:pPr>
      <w:r w:rsidRPr="003E04E4">
        <w:rPr>
          <w:rFonts w:asciiTheme="minorHAnsi" w:hAnsiTheme="minorHAnsi" w:cstheme="minorHAnsi"/>
        </w:rPr>
        <w:t>Définir un objectif d’apprentissage pour chaque séance est la première des priorités.</w:t>
      </w:r>
    </w:p>
    <w:p w:rsidR="000F66A9" w:rsidRPr="003E04E4" w:rsidRDefault="000F66A9">
      <w:pPr>
        <w:pStyle w:val="Corpsdetexte"/>
        <w:ind w:left="0"/>
        <w:rPr>
          <w:rFonts w:asciiTheme="minorHAnsi" w:hAnsiTheme="minorHAnsi" w:cstheme="minorHAnsi"/>
        </w:rPr>
      </w:pPr>
    </w:p>
    <w:p w:rsidR="000F66A9" w:rsidRPr="003E04E4" w:rsidRDefault="00E33760">
      <w:pPr>
        <w:pStyle w:val="Paragraphedeliste"/>
        <w:numPr>
          <w:ilvl w:val="0"/>
          <w:numId w:val="1"/>
        </w:numPr>
        <w:tabs>
          <w:tab w:val="left" w:pos="414"/>
        </w:tabs>
        <w:spacing w:before="1" w:line="276" w:lineRule="auto"/>
        <w:ind w:right="110" w:firstLine="0"/>
        <w:jc w:val="both"/>
        <w:rPr>
          <w:rFonts w:asciiTheme="minorHAnsi" w:hAnsiTheme="minorHAnsi" w:cstheme="minorHAnsi"/>
        </w:rPr>
      </w:pPr>
      <w:r w:rsidRPr="003E04E4">
        <w:rPr>
          <w:rFonts w:asciiTheme="minorHAnsi" w:hAnsiTheme="minorHAnsi" w:cstheme="minorHAnsi"/>
          <w:b/>
          <w:i/>
        </w:rPr>
        <w:t xml:space="preserve">La séquence d’enseignement </w:t>
      </w:r>
      <w:r w:rsidRPr="003E04E4">
        <w:rPr>
          <w:rFonts w:asciiTheme="minorHAnsi" w:hAnsiTheme="minorHAnsi" w:cstheme="minorHAnsi"/>
        </w:rPr>
        <w:t xml:space="preserve">est un </w:t>
      </w:r>
      <w:r w:rsidRPr="003E04E4">
        <w:rPr>
          <w:rFonts w:asciiTheme="minorHAnsi" w:hAnsiTheme="minorHAnsi" w:cstheme="minorHAnsi"/>
          <w:b/>
        </w:rPr>
        <w:t xml:space="preserve">ensemble de séances </w:t>
      </w:r>
      <w:r w:rsidRPr="003E04E4">
        <w:rPr>
          <w:rFonts w:asciiTheme="minorHAnsi" w:hAnsiTheme="minorHAnsi" w:cstheme="minorHAnsi"/>
        </w:rPr>
        <w:t>articulées entre elles et organisées en vue d’atteindre une compétence et/ou une connaissance issue(s) des programmes.</w:t>
      </w:r>
    </w:p>
    <w:p w:rsidR="000F66A9" w:rsidRPr="003E04E4" w:rsidRDefault="000F66A9">
      <w:pPr>
        <w:spacing w:line="276" w:lineRule="auto"/>
        <w:jc w:val="both"/>
        <w:rPr>
          <w:rFonts w:asciiTheme="minorHAnsi" w:hAnsiTheme="minorHAnsi" w:cstheme="minorHAnsi"/>
        </w:rPr>
        <w:sectPr w:rsidR="000F66A9" w:rsidRPr="003E04E4" w:rsidSect="002A1111">
          <w:headerReference w:type="default" r:id="rId7"/>
          <w:footerReference w:type="default" r:id="rId8"/>
          <w:pgSz w:w="11910" w:h="16840"/>
          <w:pgMar w:top="720" w:right="720" w:bottom="720" w:left="720" w:header="0" w:footer="1205" w:gutter="0"/>
          <w:cols w:space="720"/>
          <w:docGrid w:linePitch="299"/>
        </w:sectPr>
      </w:pPr>
    </w:p>
    <w:p w:rsidR="000F66A9" w:rsidRPr="003E04E4" w:rsidRDefault="00E33760">
      <w:pPr>
        <w:pStyle w:val="Titre3"/>
        <w:numPr>
          <w:ilvl w:val="0"/>
          <w:numId w:val="1"/>
        </w:numPr>
        <w:tabs>
          <w:tab w:val="left" w:pos="364"/>
        </w:tabs>
        <w:ind w:left="363" w:hanging="247"/>
        <w:rPr>
          <w:rFonts w:asciiTheme="minorHAnsi" w:hAnsiTheme="minorHAnsi" w:cstheme="minorHAnsi"/>
        </w:rPr>
      </w:pPr>
      <w:r w:rsidRPr="003E04E4">
        <w:rPr>
          <w:rFonts w:asciiTheme="minorHAnsi" w:hAnsiTheme="minorHAnsi" w:cstheme="minorHAnsi"/>
        </w:rPr>
        <w:lastRenderedPageBreak/>
        <w:t>Les grilles de suivi des</w:t>
      </w:r>
      <w:r w:rsidRPr="003E04E4">
        <w:rPr>
          <w:rFonts w:asciiTheme="minorHAnsi" w:hAnsiTheme="minorHAnsi" w:cstheme="minorHAnsi"/>
          <w:spacing w:val="-4"/>
        </w:rPr>
        <w:t xml:space="preserve"> </w:t>
      </w:r>
      <w:r w:rsidRPr="003E04E4">
        <w:rPr>
          <w:rFonts w:asciiTheme="minorHAnsi" w:hAnsiTheme="minorHAnsi" w:cstheme="minorHAnsi"/>
        </w:rPr>
        <w:t>élèves</w:t>
      </w:r>
    </w:p>
    <w:p w:rsidR="000F66A9" w:rsidRPr="003E04E4" w:rsidRDefault="00E33760">
      <w:pPr>
        <w:pStyle w:val="Corpsdetexte"/>
        <w:spacing w:before="158" w:line="276" w:lineRule="auto"/>
        <w:ind w:right="108"/>
        <w:jc w:val="both"/>
        <w:rPr>
          <w:rFonts w:asciiTheme="minorHAnsi" w:hAnsiTheme="minorHAnsi" w:cstheme="minorHAnsi"/>
        </w:rPr>
      </w:pPr>
      <w:r w:rsidRPr="003E04E4">
        <w:rPr>
          <w:rFonts w:asciiTheme="minorHAnsi" w:hAnsiTheme="minorHAnsi" w:cstheme="minorHAnsi"/>
        </w:rPr>
        <w:t>La grille de suivi rend lisible les niveaux d’acquisition des élèves et permet d’adapter les situations pédagogiques à leurs besoins. Cette différenciation est à mettre en place durant cette première année.</w:t>
      </w:r>
    </w:p>
    <w:p w:rsidR="000F66A9" w:rsidRPr="003E04E4" w:rsidRDefault="000F66A9">
      <w:pPr>
        <w:spacing w:line="276" w:lineRule="auto"/>
        <w:jc w:val="both"/>
        <w:rPr>
          <w:rFonts w:asciiTheme="minorHAnsi" w:hAnsiTheme="minorHAnsi" w:cstheme="minorHAnsi"/>
        </w:rPr>
      </w:pPr>
    </w:p>
    <w:p w:rsidR="000F66A9" w:rsidRPr="003E04E4" w:rsidRDefault="00E33760">
      <w:pPr>
        <w:pStyle w:val="Titre2"/>
        <w:numPr>
          <w:ilvl w:val="1"/>
          <w:numId w:val="1"/>
        </w:numPr>
        <w:tabs>
          <w:tab w:val="left" w:pos="836"/>
          <w:tab w:val="left" w:pos="837"/>
        </w:tabs>
        <w:spacing w:before="84"/>
        <w:rPr>
          <w:rFonts w:asciiTheme="minorHAnsi" w:hAnsiTheme="minorHAnsi" w:cstheme="minorHAnsi"/>
          <w:sz w:val="22"/>
          <w:szCs w:val="22"/>
        </w:rPr>
      </w:pPr>
      <w:r w:rsidRPr="003E04E4">
        <w:rPr>
          <w:rFonts w:asciiTheme="minorHAnsi" w:hAnsiTheme="minorHAnsi" w:cstheme="minorHAnsi"/>
          <w:sz w:val="22"/>
          <w:szCs w:val="22"/>
        </w:rPr>
        <w:t>Les programmations et les</w:t>
      </w:r>
      <w:r w:rsidRPr="003E04E4">
        <w:rPr>
          <w:rFonts w:asciiTheme="minorHAnsi" w:hAnsiTheme="minorHAnsi" w:cstheme="minorHAnsi"/>
          <w:spacing w:val="-3"/>
          <w:sz w:val="22"/>
          <w:szCs w:val="22"/>
        </w:rPr>
        <w:t xml:space="preserve"> </w:t>
      </w:r>
      <w:r w:rsidRPr="003E04E4">
        <w:rPr>
          <w:rFonts w:asciiTheme="minorHAnsi" w:hAnsiTheme="minorHAnsi" w:cstheme="minorHAnsi"/>
          <w:sz w:val="22"/>
          <w:szCs w:val="22"/>
        </w:rPr>
        <w:t>progressions</w:t>
      </w:r>
    </w:p>
    <w:p w:rsidR="000F66A9" w:rsidRPr="003E04E4" w:rsidRDefault="000F66A9">
      <w:pPr>
        <w:pStyle w:val="Corpsdetexte"/>
        <w:spacing w:before="4"/>
        <w:ind w:left="0"/>
        <w:rPr>
          <w:rFonts w:asciiTheme="minorHAnsi" w:hAnsiTheme="minorHAnsi" w:cstheme="minorHAnsi"/>
          <w:b/>
        </w:rPr>
      </w:pPr>
    </w:p>
    <w:p w:rsidR="000F66A9" w:rsidRPr="003E04E4" w:rsidRDefault="00E33760">
      <w:pPr>
        <w:pStyle w:val="Corpsdetexte"/>
        <w:spacing w:line="276" w:lineRule="auto"/>
        <w:ind w:right="114"/>
        <w:jc w:val="both"/>
        <w:rPr>
          <w:rFonts w:asciiTheme="minorHAnsi" w:hAnsiTheme="minorHAnsi" w:cstheme="minorHAnsi"/>
        </w:rPr>
      </w:pPr>
      <w:r w:rsidRPr="003E04E4">
        <w:rPr>
          <w:rFonts w:asciiTheme="minorHAnsi" w:hAnsiTheme="minorHAnsi" w:cstheme="minorHAnsi"/>
        </w:rPr>
        <w:t>Dans la mesure du possible, il est souhaitable, de s’appuyer sur les programmations de cycle existantes dans l’école qui répartissent les apprentissages dans le temps. Les progressions, qui organisent l’acquisition des savoirs, sont des outils à construire dans le temps en fonction des élèves de la classe.</w:t>
      </w:r>
    </w:p>
    <w:p w:rsidR="000F66A9" w:rsidRPr="003E04E4" w:rsidRDefault="000F66A9">
      <w:pPr>
        <w:pStyle w:val="Corpsdetexte"/>
        <w:ind w:left="0"/>
        <w:rPr>
          <w:rFonts w:asciiTheme="minorHAnsi" w:hAnsiTheme="minorHAnsi" w:cstheme="minorHAnsi"/>
        </w:rPr>
      </w:pPr>
    </w:p>
    <w:p w:rsidR="000F66A9" w:rsidRPr="003E04E4" w:rsidRDefault="00E33760">
      <w:pPr>
        <w:pStyle w:val="Titre2"/>
        <w:numPr>
          <w:ilvl w:val="1"/>
          <w:numId w:val="1"/>
        </w:numPr>
        <w:tabs>
          <w:tab w:val="left" w:pos="836"/>
          <w:tab w:val="left" w:pos="837"/>
        </w:tabs>
        <w:rPr>
          <w:rFonts w:asciiTheme="minorHAnsi" w:hAnsiTheme="minorHAnsi" w:cstheme="minorHAnsi"/>
          <w:sz w:val="22"/>
          <w:szCs w:val="22"/>
        </w:rPr>
      </w:pPr>
      <w:r w:rsidRPr="003E04E4">
        <w:rPr>
          <w:rFonts w:asciiTheme="minorHAnsi" w:hAnsiTheme="minorHAnsi" w:cstheme="minorHAnsi"/>
          <w:sz w:val="22"/>
          <w:szCs w:val="22"/>
        </w:rPr>
        <w:t>Le cahier</w:t>
      </w:r>
      <w:r w:rsidRPr="003E04E4">
        <w:rPr>
          <w:rFonts w:asciiTheme="minorHAnsi" w:hAnsiTheme="minorHAnsi" w:cstheme="minorHAnsi"/>
          <w:spacing w:val="-1"/>
          <w:sz w:val="22"/>
          <w:szCs w:val="22"/>
        </w:rPr>
        <w:t xml:space="preserve"> </w:t>
      </w:r>
      <w:r w:rsidRPr="003E04E4">
        <w:rPr>
          <w:rFonts w:asciiTheme="minorHAnsi" w:hAnsiTheme="minorHAnsi" w:cstheme="minorHAnsi"/>
          <w:sz w:val="22"/>
          <w:szCs w:val="22"/>
        </w:rPr>
        <w:t>journal</w:t>
      </w:r>
    </w:p>
    <w:p w:rsidR="000F66A9" w:rsidRPr="003E04E4" w:rsidRDefault="000F66A9">
      <w:pPr>
        <w:pStyle w:val="Corpsdetexte"/>
        <w:spacing w:before="4"/>
        <w:ind w:left="0"/>
        <w:rPr>
          <w:rFonts w:asciiTheme="minorHAnsi" w:hAnsiTheme="minorHAnsi" w:cstheme="minorHAnsi"/>
          <w:b/>
        </w:rPr>
      </w:pPr>
    </w:p>
    <w:p w:rsidR="000F66A9" w:rsidRPr="003E04E4" w:rsidRDefault="00E33760">
      <w:pPr>
        <w:pStyle w:val="Corpsdetexte"/>
        <w:spacing w:line="276" w:lineRule="auto"/>
        <w:ind w:right="111"/>
        <w:jc w:val="both"/>
        <w:rPr>
          <w:rFonts w:asciiTheme="minorHAnsi" w:hAnsiTheme="minorHAnsi" w:cstheme="minorHAnsi"/>
        </w:rPr>
      </w:pPr>
      <w:r w:rsidRPr="003E04E4">
        <w:rPr>
          <w:rFonts w:asciiTheme="minorHAnsi" w:hAnsiTheme="minorHAnsi" w:cstheme="minorHAnsi"/>
        </w:rPr>
        <w:t xml:space="preserve">Le cahier journal est un outil pour rendre compte de son travail. C’est également un outil de liaison permettant à un éventuel remplaçant d’assurer la continuité des apprentissages. </w:t>
      </w:r>
    </w:p>
    <w:p w:rsidR="000F66A9" w:rsidRPr="003E04E4" w:rsidRDefault="000F66A9">
      <w:pPr>
        <w:pStyle w:val="Corpsdetexte"/>
        <w:spacing w:before="120" w:line="276" w:lineRule="auto"/>
        <w:ind w:right="108"/>
        <w:jc w:val="both"/>
        <w:rPr>
          <w:rFonts w:asciiTheme="minorHAnsi" w:hAnsiTheme="minorHAnsi" w:cstheme="minorHAnsi"/>
        </w:rPr>
      </w:pPr>
      <w:bookmarkStart w:id="3" w:name="_bookmark3"/>
      <w:bookmarkEnd w:id="3"/>
    </w:p>
    <w:sectPr w:rsidR="000F66A9" w:rsidRPr="003E04E4" w:rsidSect="002A1111">
      <w:pgSz w:w="11910" w:h="16840"/>
      <w:pgMar w:top="720" w:right="720" w:bottom="720" w:left="720" w:header="0" w:footer="12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BD" w:rsidRDefault="009D4BBD">
      <w:r>
        <w:separator/>
      </w:r>
    </w:p>
  </w:endnote>
  <w:endnote w:type="continuationSeparator" w:id="0">
    <w:p w:rsidR="009D4BBD" w:rsidRDefault="009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A9" w:rsidRDefault="000F66A9">
    <w:pPr>
      <w:pStyle w:val="Corpsdetexte"/>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BD" w:rsidRDefault="009D4BBD">
      <w:r>
        <w:separator/>
      </w:r>
    </w:p>
  </w:footnote>
  <w:footnote w:type="continuationSeparator" w:id="0">
    <w:p w:rsidR="009D4BBD" w:rsidRDefault="009D4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A9" w:rsidRDefault="000F66A9">
    <w:pPr>
      <w:pStyle w:val="Corpsdetexte"/>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750B8"/>
    <w:multiLevelType w:val="hybridMultilevel"/>
    <w:tmpl w:val="D428BD3C"/>
    <w:lvl w:ilvl="0" w:tplc="3E78E5AC">
      <w:numFmt w:val="bullet"/>
      <w:lvlText w:val=""/>
      <w:lvlJc w:val="left"/>
      <w:pPr>
        <w:ind w:left="836" w:hanging="360"/>
      </w:pPr>
      <w:rPr>
        <w:rFonts w:ascii="Wingdings" w:eastAsia="Wingdings" w:hAnsi="Wingdings" w:cs="Wingdings" w:hint="default"/>
        <w:color w:val="F15A5D"/>
        <w:w w:val="100"/>
        <w:sz w:val="24"/>
        <w:szCs w:val="24"/>
        <w:lang w:val="fr-FR" w:eastAsia="fr-FR" w:bidi="fr-FR"/>
      </w:rPr>
    </w:lvl>
    <w:lvl w:ilvl="1" w:tplc="B3AEB8F0">
      <w:start w:val="1"/>
      <w:numFmt w:val="decimal"/>
      <w:lvlText w:val="%2."/>
      <w:lvlJc w:val="left"/>
      <w:pPr>
        <w:ind w:left="1640" w:hanging="248"/>
        <w:jc w:val="left"/>
      </w:pPr>
      <w:rPr>
        <w:rFonts w:ascii="Arial" w:eastAsia="Arial" w:hAnsi="Arial" w:cs="Arial" w:hint="default"/>
        <w:w w:val="100"/>
        <w:sz w:val="22"/>
        <w:szCs w:val="22"/>
        <w:lang w:val="fr-FR" w:eastAsia="fr-FR" w:bidi="fr-FR"/>
      </w:rPr>
    </w:lvl>
    <w:lvl w:ilvl="2" w:tplc="5D8E9AEA">
      <w:numFmt w:val="bullet"/>
      <w:lvlText w:val="•"/>
      <w:lvlJc w:val="left"/>
      <w:pPr>
        <w:ind w:left="2507" w:hanging="248"/>
      </w:pPr>
      <w:rPr>
        <w:rFonts w:hint="default"/>
        <w:lang w:val="fr-FR" w:eastAsia="fr-FR" w:bidi="fr-FR"/>
      </w:rPr>
    </w:lvl>
    <w:lvl w:ilvl="3" w:tplc="8982A442">
      <w:numFmt w:val="bullet"/>
      <w:lvlText w:val="•"/>
      <w:lvlJc w:val="left"/>
      <w:pPr>
        <w:ind w:left="3374" w:hanging="248"/>
      </w:pPr>
      <w:rPr>
        <w:rFonts w:hint="default"/>
        <w:lang w:val="fr-FR" w:eastAsia="fr-FR" w:bidi="fr-FR"/>
      </w:rPr>
    </w:lvl>
    <w:lvl w:ilvl="4" w:tplc="E6980EE2">
      <w:numFmt w:val="bullet"/>
      <w:lvlText w:val="•"/>
      <w:lvlJc w:val="left"/>
      <w:pPr>
        <w:ind w:left="4242" w:hanging="248"/>
      </w:pPr>
      <w:rPr>
        <w:rFonts w:hint="default"/>
        <w:lang w:val="fr-FR" w:eastAsia="fr-FR" w:bidi="fr-FR"/>
      </w:rPr>
    </w:lvl>
    <w:lvl w:ilvl="5" w:tplc="7168FF40">
      <w:numFmt w:val="bullet"/>
      <w:lvlText w:val="•"/>
      <w:lvlJc w:val="left"/>
      <w:pPr>
        <w:ind w:left="5109" w:hanging="248"/>
      </w:pPr>
      <w:rPr>
        <w:rFonts w:hint="default"/>
        <w:lang w:val="fr-FR" w:eastAsia="fr-FR" w:bidi="fr-FR"/>
      </w:rPr>
    </w:lvl>
    <w:lvl w:ilvl="6" w:tplc="F8C67164">
      <w:numFmt w:val="bullet"/>
      <w:lvlText w:val="•"/>
      <w:lvlJc w:val="left"/>
      <w:pPr>
        <w:ind w:left="5976" w:hanging="248"/>
      </w:pPr>
      <w:rPr>
        <w:rFonts w:hint="default"/>
        <w:lang w:val="fr-FR" w:eastAsia="fr-FR" w:bidi="fr-FR"/>
      </w:rPr>
    </w:lvl>
    <w:lvl w:ilvl="7" w:tplc="93A6C736">
      <w:numFmt w:val="bullet"/>
      <w:lvlText w:val="•"/>
      <w:lvlJc w:val="left"/>
      <w:pPr>
        <w:ind w:left="6844" w:hanging="248"/>
      </w:pPr>
      <w:rPr>
        <w:rFonts w:hint="default"/>
        <w:lang w:val="fr-FR" w:eastAsia="fr-FR" w:bidi="fr-FR"/>
      </w:rPr>
    </w:lvl>
    <w:lvl w:ilvl="8" w:tplc="F68A9A6A">
      <w:numFmt w:val="bullet"/>
      <w:lvlText w:val="•"/>
      <w:lvlJc w:val="left"/>
      <w:pPr>
        <w:ind w:left="7711" w:hanging="248"/>
      </w:pPr>
      <w:rPr>
        <w:rFonts w:hint="default"/>
        <w:lang w:val="fr-FR" w:eastAsia="fr-FR" w:bidi="fr-FR"/>
      </w:rPr>
    </w:lvl>
  </w:abstractNum>
  <w:abstractNum w:abstractNumId="1" w15:restartNumberingAfterBreak="0">
    <w:nsid w:val="284B0CE8"/>
    <w:multiLevelType w:val="hybridMultilevel"/>
    <w:tmpl w:val="9C389EC8"/>
    <w:lvl w:ilvl="0" w:tplc="C5F03EF8">
      <w:start w:val="1"/>
      <w:numFmt w:val="decimal"/>
      <w:lvlText w:val="%1."/>
      <w:lvlJc w:val="left"/>
      <w:pPr>
        <w:ind w:left="116" w:hanging="264"/>
        <w:jc w:val="left"/>
      </w:pPr>
      <w:rPr>
        <w:rFonts w:ascii="Arial" w:eastAsia="Arial" w:hAnsi="Arial" w:cs="Arial" w:hint="default"/>
        <w:b/>
        <w:bCs/>
        <w:i/>
        <w:w w:val="100"/>
        <w:sz w:val="22"/>
        <w:szCs w:val="22"/>
        <w:lang w:val="fr-FR" w:eastAsia="fr-FR" w:bidi="fr-FR"/>
      </w:rPr>
    </w:lvl>
    <w:lvl w:ilvl="1" w:tplc="4274B25A">
      <w:numFmt w:val="bullet"/>
      <w:lvlText w:val=""/>
      <w:lvlJc w:val="left"/>
      <w:pPr>
        <w:ind w:left="836" w:hanging="360"/>
      </w:pPr>
      <w:rPr>
        <w:rFonts w:ascii="Wingdings" w:eastAsia="Wingdings" w:hAnsi="Wingdings" w:cs="Wingdings" w:hint="default"/>
        <w:color w:val="F15A5D"/>
        <w:w w:val="100"/>
        <w:sz w:val="24"/>
        <w:szCs w:val="24"/>
        <w:lang w:val="fr-FR" w:eastAsia="fr-FR" w:bidi="fr-FR"/>
      </w:rPr>
    </w:lvl>
    <w:lvl w:ilvl="2" w:tplc="A87E9842">
      <w:numFmt w:val="bullet"/>
      <w:lvlText w:val="•"/>
      <w:lvlJc w:val="left"/>
      <w:pPr>
        <w:ind w:left="1796" w:hanging="360"/>
      </w:pPr>
      <w:rPr>
        <w:rFonts w:hint="default"/>
        <w:lang w:val="fr-FR" w:eastAsia="fr-FR" w:bidi="fr-FR"/>
      </w:rPr>
    </w:lvl>
    <w:lvl w:ilvl="3" w:tplc="942286AE">
      <w:numFmt w:val="bullet"/>
      <w:lvlText w:val="•"/>
      <w:lvlJc w:val="left"/>
      <w:pPr>
        <w:ind w:left="2752" w:hanging="360"/>
      </w:pPr>
      <w:rPr>
        <w:rFonts w:hint="default"/>
        <w:lang w:val="fr-FR" w:eastAsia="fr-FR" w:bidi="fr-FR"/>
      </w:rPr>
    </w:lvl>
    <w:lvl w:ilvl="4" w:tplc="24067B0E">
      <w:numFmt w:val="bullet"/>
      <w:lvlText w:val="•"/>
      <w:lvlJc w:val="left"/>
      <w:pPr>
        <w:ind w:left="3708" w:hanging="360"/>
      </w:pPr>
      <w:rPr>
        <w:rFonts w:hint="default"/>
        <w:lang w:val="fr-FR" w:eastAsia="fr-FR" w:bidi="fr-FR"/>
      </w:rPr>
    </w:lvl>
    <w:lvl w:ilvl="5" w:tplc="32B48DAE">
      <w:numFmt w:val="bullet"/>
      <w:lvlText w:val="•"/>
      <w:lvlJc w:val="left"/>
      <w:pPr>
        <w:ind w:left="4665" w:hanging="360"/>
      </w:pPr>
      <w:rPr>
        <w:rFonts w:hint="default"/>
        <w:lang w:val="fr-FR" w:eastAsia="fr-FR" w:bidi="fr-FR"/>
      </w:rPr>
    </w:lvl>
    <w:lvl w:ilvl="6" w:tplc="B5F6385E">
      <w:numFmt w:val="bullet"/>
      <w:lvlText w:val="•"/>
      <w:lvlJc w:val="left"/>
      <w:pPr>
        <w:ind w:left="5621" w:hanging="360"/>
      </w:pPr>
      <w:rPr>
        <w:rFonts w:hint="default"/>
        <w:lang w:val="fr-FR" w:eastAsia="fr-FR" w:bidi="fr-FR"/>
      </w:rPr>
    </w:lvl>
    <w:lvl w:ilvl="7" w:tplc="EC04D426">
      <w:numFmt w:val="bullet"/>
      <w:lvlText w:val="•"/>
      <w:lvlJc w:val="left"/>
      <w:pPr>
        <w:ind w:left="6577" w:hanging="360"/>
      </w:pPr>
      <w:rPr>
        <w:rFonts w:hint="default"/>
        <w:lang w:val="fr-FR" w:eastAsia="fr-FR" w:bidi="fr-FR"/>
      </w:rPr>
    </w:lvl>
    <w:lvl w:ilvl="8" w:tplc="2E04DFE0">
      <w:numFmt w:val="bullet"/>
      <w:lvlText w:val="•"/>
      <w:lvlJc w:val="left"/>
      <w:pPr>
        <w:ind w:left="7533" w:hanging="360"/>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A9"/>
    <w:rsid w:val="00051527"/>
    <w:rsid w:val="000F66A9"/>
    <w:rsid w:val="002A1111"/>
    <w:rsid w:val="003E04E4"/>
    <w:rsid w:val="0041287A"/>
    <w:rsid w:val="005F3C62"/>
    <w:rsid w:val="00830858"/>
    <w:rsid w:val="009731D0"/>
    <w:rsid w:val="009D4BBD"/>
    <w:rsid w:val="00C61CD5"/>
    <w:rsid w:val="00E33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A31A3-2A00-44AA-BF65-5E40BEF2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84"/>
      <w:ind w:left="116"/>
      <w:jc w:val="both"/>
      <w:outlineLvl w:val="0"/>
    </w:pPr>
    <w:rPr>
      <w:rFonts w:ascii="Times New Roman" w:eastAsia="Times New Roman" w:hAnsi="Times New Roman" w:cs="Times New Roman"/>
      <w:b/>
      <w:bCs/>
      <w:sz w:val="32"/>
      <w:szCs w:val="32"/>
    </w:rPr>
  </w:style>
  <w:style w:type="paragraph" w:styleId="Titre2">
    <w:name w:val="heading 2"/>
    <w:basedOn w:val="Normal"/>
    <w:uiPriority w:val="1"/>
    <w:qFormat/>
    <w:pPr>
      <w:spacing w:before="1"/>
      <w:ind w:left="836" w:hanging="360"/>
      <w:outlineLvl w:val="1"/>
    </w:pPr>
    <w:rPr>
      <w:b/>
      <w:bCs/>
      <w:sz w:val="24"/>
      <w:szCs w:val="24"/>
    </w:rPr>
  </w:style>
  <w:style w:type="paragraph" w:styleId="Titre3">
    <w:name w:val="heading 3"/>
    <w:basedOn w:val="Normal"/>
    <w:uiPriority w:val="1"/>
    <w:qFormat/>
    <w:pPr>
      <w:ind w:left="363" w:hanging="247"/>
      <w:outlineLvl w:val="2"/>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35"/>
      <w:ind w:left="116"/>
      <w:jc w:val="both"/>
    </w:pPr>
    <w:rPr>
      <w:rFonts w:ascii="Times New Roman" w:eastAsia="Times New Roman" w:hAnsi="Times New Roman" w:cs="Times New Roman"/>
      <w:sz w:val="20"/>
      <w:szCs w:val="20"/>
    </w:rPr>
  </w:style>
  <w:style w:type="paragraph" w:styleId="Corpsdetexte">
    <w:name w:val="Body Text"/>
    <w:basedOn w:val="Normal"/>
    <w:uiPriority w:val="1"/>
    <w:qFormat/>
    <w:pPr>
      <w:ind w:left="116"/>
    </w:p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rPr>
      <w:rFonts w:ascii="Georgia" w:eastAsia="Georgia" w:hAnsi="Georgia" w:cs="Georgia"/>
    </w:rPr>
  </w:style>
  <w:style w:type="paragraph" w:styleId="En-tte">
    <w:name w:val="header"/>
    <w:basedOn w:val="Normal"/>
    <w:link w:val="En-tteCar"/>
    <w:uiPriority w:val="99"/>
    <w:unhideWhenUsed/>
    <w:rsid w:val="009731D0"/>
    <w:pPr>
      <w:tabs>
        <w:tab w:val="center" w:pos="4536"/>
        <w:tab w:val="right" w:pos="9072"/>
      </w:tabs>
    </w:pPr>
  </w:style>
  <w:style w:type="character" w:customStyle="1" w:styleId="En-tteCar">
    <w:name w:val="En-tête Car"/>
    <w:basedOn w:val="Policepardfaut"/>
    <w:link w:val="En-tte"/>
    <w:uiPriority w:val="99"/>
    <w:rsid w:val="009731D0"/>
    <w:rPr>
      <w:rFonts w:ascii="Arial" w:eastAsia="Arial" w:hAnsi="Arial" w:cs="Arial"/>
      <w:lang w:val="fr-FR" w:eastAsia="fr-FR" w:bidi="fr-FR"/>
    </w:rPr>
  </w:style>
  <w:style w:type="paragraph" w:styleId="Pieddepage">
    <w:name w:val="footer"/>
    <w:basedOn w:val="Normal"/>
    <w:link w:val="PieddepageCar"/>
    <w:uiPriority w:val="99"/>
    <w:unhideWhenUsed/>
    <w:rsid w:val="009731D0"/>
    <w:pPr>
      <w:tabs>
        <w:tab w:val="center" w:pos="4536"/>
        <w:tab w:val="right" w:pos="9072"/>
      </w:tabs>
    </w:pPr>
  </w:style>
  <w:style w:type="character" w:customStyle="1" w:styleId="PieddepageCar">
    <w:name w:val="Pied de page Car"/>
    <w:basedOn w:val="Policepardfaut"/>
    <w:link w:val="Pieddepage"/>
    <w:uiPriority w:val="99"/>
    <w:rsid w:val="009731D0"/>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3E04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04E4"/>
    <w:rPr>
      <w:rFonts w:ascii="Segoe UI" w:eastAsia="Arial"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Molliere</dc:creator>
  <cp:lastModifiedBy>Charlotte Sotty ERUN</cp:lastModifiedBy>
  <cp:revision>2</cp:revision>
  <cp:lastPrinted>2019-09-03T15:08:00Z</cp:lastPrinted>
  <dcterms:created xsi:type="dcterms:W3CDTF">2021-09-09T09:28:00Z</dcterms:created>
  <dcterms:modified xsi:type="dcterms:W3CDTF">2021-09-09T09:28:00Z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2016</vt:lpwstr>
  </property>
  <property fmtid="{D5CDD505-2E9C-101B-9397-08002B2CF9AE}" pid="4" name="LastSaved">
    <vt:filetime>2019-09-03T00:00:00Z</vt:filetime>
  </property>
</Properties>
</file>